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32.0" w:type="dxa"/>
        <w:jc w:val="left"/>
        <w:tblInd w:w="-142.0" w:type="dxa"/>
        <w:tblLayout w:type="fixed"/>
        <w:tblLook w:val="0000"/>
      </w:tblPr>
      <w:tblGrid>
        <w:gridCol w:w="3544"/>
        <w:gridCol w:w="3402"/>
        <w:gridCol w:w="3402"/>
        <w:gridCol w:w="284"/>
        <w:tblGridChange w:id="0">
          <w:tblGrid>
            <w:gridCol w:w="3544"/>
            <w:gridCol w:w="3402"/>
            <w:gridCol w:w="3402"/>
            <w:gridCol w:w="28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СОГЛАСОВЫВАЮ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Директор 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ГАУ «СК «Маяк»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_______________Р.М. Насрединов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«____» _________________ 2025г.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СОГЛАСОВЫВАЮ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Председатель </w:t>
              <w:br w:type="textWrapping"/>
              <w:t xml:space="preserve">МОО «ФЛГиБ г. Зеленодольска»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_________________Д.В. Грузков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«____» _________________2025г.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УТВЕРЖДАЮ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Директор МБУ ДО «СШ №4 ЗМР» РТ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_________________З.Р. Гайсина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«___» ________________ 2025г.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ПОЛОЖЕНИЕ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 проведении открытого Чемпионата и Первенства г. Зеленодольска по лыжероллерам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1. ЦЕЛИ И ЗАДАЧИ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популяризация и развитие лыжного спорта;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- выявление сильнейших спортсменов;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- повышение спортивного мастерства.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2. СРОКИ И МЕСТО ПРОВЕДЕНИЯ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43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Соревнования проводятся 13 июля 2025г. на лыжероллерной трассе ГАУ «СК «Маяк» (РТ, г. Зеленодольск, ул. Рогачёва, д.34Б);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43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Открытие соревнований   в 10.00, старт – в 10.15.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3. РУКОВОДСТВО ПРОВЕДЕНИЕМ СОРЕВНОВАНИЙ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Общее руководство подготовкой и проведением соревнований осуществляет Местная общественная организация «Федерация лыжных гонок и биатлона г. Зеленодольска»;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Непосредственное проведение соревнований возлагается на главную судейскую коллегию.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Главный судья соревнований – судья I категории Р.Ш. Садетдинов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тел. 8(906)11-18-956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Медицинская сестра – Е.А. Ильина.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4. УЧАСТНИКИ СОРЕВНОВАНИЙ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К участию в соревнованиях допускаются все желающие прошедшие необходимую подготовку, прошедшие медицинский контроль, допущенные врачом и имеющие страховой полис о страховании (жизни и здоровья) от несчастных случаев.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5. ПРОГРАММА СОРЕВНОВАНИЙ И ПОРЯДОК СТАРТА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Индивидуальная гонка на лыжероллерах Start, «Эльва», «Шамов», колеса 70 мм. Стиль – свободный.</w:t>
      </w:r>
    </w:p>
    <w:tbl>
      <w:tblPr>
        <w:tblStyle w:val="Table2"/>
        <w:tblW w:w="1006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62"/>
        <w:gridCol w:w="5103"/>
        <w:tblGridChange w:id="0">
          <w:tblGrid>
            <w:gridCol w:w="4962"/>
            <w:gridCol w:w="510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76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Мужчины 1985 г.р. и моложе;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Женщины 1992 г.р. и моложе;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76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Юниоры 2006-2007 г.р.;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Юниорки 2006-2007 г.р.;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76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Юноши 2008-2009 г.р.;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Девушки 2008-2009 г.р.;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70"/>
              </w:tabs>
              <w:spacing w:after="0" w:before="0" w:line="240" w:lineRule="auto"/>
              <w:ind w:left="0" w:right="-76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Юноши 2010-2011 г.р.;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Девушки 2010-2011 г.р.;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80"/>
              </w:tabs>
              <w:spacing w:after="0" w:before="0" w:line="240" w:lineRule="auto"/>
              <w:ind w:left="0" w:right="-76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Юноши 2012-2013, 2014 г.р. допускается;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Девушки 2012-2013, 2014 г.р. допускается;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Мужчины 1976-1984 г.р.;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Женщины 1991 г.р. и старше;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Мужчины 1975 г.р. и старше;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Нахождение на трассе во время гонок всех, кроме участников соревнований,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ЗАПРЕЩЕНО!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Спортсмены, выполняющие разминку на трассе соревнований во время гонок, к старту не допускаются!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Наличие шлема обязательно.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ПОРЯДОК СТАРТА: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80" w:rightFromText="180" w:topFromText="0" w:bottomFromText="0" w:vertAnchor="text" w:horzAnchor="text" w:tblpX="0" w:tblpY="1"/>
        <w:tblW w:w="893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43"/>
        <w:gridCol w:w="1042"/>
        <w:gridCol w:w="6946"/>
        <w:tblGridChange w:id="0">
          <w:tblGrid>
            <w:gridCol w:w="943"/>
            <w:gridCol w:w="1042"/>
            <w:gridCol w:w="6946"/>
          </w:tblGrid>
        </w:tblGridChange>
      </w:tblGrid>
      <w:tr>
        <w:trPr>
          <w:cantSplit w:val="0"/>
          <w:trHeight w:val="91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10.15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Мужчины 1985 г.р. и моложе – 9 км (4 круга по 2200м)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Юниоры 2006-2007 г.р. – 9 км (4 круга по 2200м)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Юноши 2008-2009 г.р. – 9 км (4 круга по 2200м)</w:t>
            </w:r>
          </w:p>
        </w:tc>
      </w:tr>
      <w:tr>
        <w:trPr>
          <w:cantSplit w:val="0"/>
          <w:trHeight w:val="91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Женщины 1992 г.р. и моложе – 6,5 км (3 круга по 2200м.)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Юниорки 2006-2007 г.р. – 6,5 км (3 круга по 2200м)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Девушки 2008-2009 г.р. – 6,5 км (3 круга по 2200м)</w:t>
            </w:r>
          </w:p>
        </w:tc>
      </w:tr>
      <w:tr>
        <w:trPr>
          <w:cantSplit w:val="0"/>
          <w:trHeight w:val="22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50"/>
              </w:tabs>
              <w:spacing w:after="0" w:before="0" w:line="240" w:lineRule="auto"/>
              <w:ind w:left="14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Юноши 2012-2013 г.р. – 4,5 км (3 круга по 1500м)</w:t>
            </w:r>
          </w:p>
        </w:tc>
      </w:tr>
      <w:tr>
        <w:trPr>
          <w:cantSplit w:val="0"/>
          <w:trHeight w:val="22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Юноши 2010-2011 г.р. – 6 км (4 круга по 1500м)</w:t>
            </w:r>
          </w:p>
        </w:tc>
      </w:tr>
      <w:tr>
        <w:trPr>
          <w:cantSplit w:val="0"/>
          <w:trHeight w:val="22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Девушки 2012-2013 г.р. – 3 км (2 круга по 1500м)</w:t>
            </w:r>
          </w:p>
        </w:tc>
      </w:tr>
      <w:tr>
        <w:trPr>
          <w:cantSplit w:val="0"/>
          <w:trHeight w:val="19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Девушки 2010-2011 г.р. – 4,5 км (3 круга по 1500м)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Женщины 1991 г.р. и старше – 4,5 км (3 круга по 1500м)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Мужчины 1975 г.р. и старше 4,5 км (3 круга по 1500м)</w:t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Мужчины 1976-1984 г.р. – 6 км (4 круга по 1500м) </w:t>
            </w:r>
          </w:p>
        </w:tc>
      </w:tr>
    </w:tbl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6. ОПРЕДЕЛЕНИЕ ПОБЕДИТЕЛЕЙ И НАГРАЖДЕНИЕ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Победители и призёры соревнований в каждой возрастной группе награждаются дипломами и медалями соответствующих степеней.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7. ФИНАНСИРОВАНИЕ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498"/>
        </w:tabs>
        <w:spacing w:after="0" w:before="0" w:line="24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Расходы, связанные с организацией и проведением соревнований несёт Местная общественная организация «Федерация лыжных гонок и биатлона г. Зеленодольска».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498"/>
        </w:tabs>
        <w:spacing w:after="0" w:before="0" w:line="24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Расходы по проезду, проживанию, питанию несут командирующие организации.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 xml:space="preserve">8. ЗАЯВКИ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Предварительные заявки по установленной форме подаются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до 12:00 часов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10 июля 2025 года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на электронный адрес: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6"/>
            <w:szCs w:val="26"/>
            <w:u w:val="single"/>
            <w:shd w:fill="auto" w:val="clear"/>
            <w:vertAlign w:val="baseline"/>
            <w:rtl w:val="0"/>
          </w:rPr>
          <w:t xml:space="preserve">sportshkola-4@mail.ru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;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обязательная регистрация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на ORGEO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https://orgeo.ru/event/44692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Тел. для справок: 8 (84371) 4-32-76.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Медицинские заявки по установленной форме подаются в судейскую коллегию в день проведения соревнований.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ВНИМАНИЕ!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Лыжероллеры предоставляются в день соревнований,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диаметр колеса </w:t>
      </w: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100мм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., крепление NNN</w:t>
      </w: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, на своих лыжероллерах учавствовать запрещено!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ДАННОЕ ПОЛОЖЕНИЕ ЯВЛЯЕТСЯ ОФИЦИАЛЬНЫМ ВЫЗОВОМ НА СОРЕВНОВАНИЯ.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0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669" w:top="851" w:left="1134" w:right="127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ru-RU" w:val="ru-RU"/>
    </w:rPr>
  </w:style>
  <w:style w:type="paragraph" w:styleId="Заголовок1">
    <w:name w:val="Заголовок 1"/>
    <w:basedOn w:val="Обычный"/>
    <w:next w:val="Обычный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8"/>
      <w:effect w:val="none"/>
      <w:vertAlign w:val="baseline"/>
      <w:cs w:val="0"/>
      <w:em w:val="none"/>
      <w:lang w:bidi="ar-SA" w:eastAsia="ru-RU" w:val="ru-RU"/>
    </w:rPr>
  </w:style>
  <w:style w:type="paragraph" w:styleId="Заголовок2">
    <w:name w:val="Заголовок 2"/>
    <w:basedOn w:val="Обычный"/>
    <w:next w:val="Обычный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w w:val="100"/>
      <w:position w:val="-1"/>
      <w:sz w:val="32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Обычнаятаблица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Заголовок">
    <w:name w:val="Заголовок"/>
    <w:basedOn w:val="Обычный"/>
    <w:next w:val="Заголовок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28"/>
      <w:effect w:val="none"/>
      <w:vertAlign w:val="baseline"/>
      <w:cs w:val="0"/>
      <w:em w:val="none"/>
      <w:lang w:bidi="ar-SA" w:eastAsia="ru-RU" w:val="ru-RU"/>
    </w:rPr>
  </w:style>
  <w:style w:type="character" w:styleId="Номерстроки">
    <w:name w:val="Номер строки"/>
    <w:basedOn w:val="Основнойшрифтабзаца"/>
    <w:next w:val="Номерстроки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Схемадокумента">
    <w:name w:val="Схема документа"/>
    <w:basedOn w:val="Обычный"/>
    <w:next w:val="Схемадокумента"/>
    <w:autoRedefine w:val="0"/>
    <w:hidden w:val="0"/>
    <w:qFormat w:val="0"/>
    <w:pPr>
      <w:shd w:color="auto" w:fill="000080" w:val="clear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24"/>
      <w:effect w:val="none"/>
      <w:vertAlign w:val="baseline"/>
      <w:cs w:val="0"/>
      <w:em w:val="none"/>
      <w:lang w:bidi="ar-SA" w:eastAsia="ru-RU" w:val="ru-RU"/>
    </w:rPr>
  </w:style>
  <w:style w:type="character" w:styleId="Гиперссылка">
    <w:name w:val="Гиперссылка"/>
    <w:next w:val="Гиперссылка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Сеткатаблицы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und" w:val="und"/>
    </w:rPr>
  </w:style>
  <w:style w:type="character" w:styleId="ТекствыноскиЗнак">
    <w:name w:val="Текст выноски Знак"/>
    <w:next w:val="ТекствыноскиЗнак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sportshkola-4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l9NigbAmWmZ+awKuinidwcpFMw==">CgMxLjA4AHIhMWh1TFVoZ2FmTE9ERXZXSmFmckE2ODQ5MGRnZjFXQVNS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2025-06-19T10:49:00Z</dcterms:created>
  <dc:creator>Кисапова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