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6DF3" w14:textId="212937B5" w:rsidR="00C023F6" w:rsidRDefault="00CA362B" w:rsidP="007A33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153"/>
      </w:tblGrid>
      <w:tr w:rsidR="00C023F6" w:rsidRPr="002D1F18" w14:paraId="28FEB1B6" w14:textId="77777777" w:rsidTr="005731AE">
        <w:tc>
          <w:tcPr>
            <w:tcW w:w="5112" w:type="dxa"/>
            <w:shd w:val="clear" w:color="auto" w:fill="auto"/>
          </w:tcPr>
          <w:p w14:paraId="295E2EF9" w14:textId="6D3E08CD" w:rsidR="00C023F6" w:rsidRPr="002D1F18" w:rsidRDefault="00C023F6" w:rsidP="00A0077D">
            <w:pPr>
              <w:pStyle w:val="1"/>
              <w:jc w:val="left"/>
              <w:rPr>
                <w:b w:val="0"/>
                <w:bCs/>
                <w:sz w:val="28"/>
                <w:szCs w:val="28"/>
              </w:rPr>
            </w:pPr>
            <w:r w:rsidRPr="002D1F18">
              <w:rPr>
                <w:b w:val="0"/>
                <w:bCs/>
                <w:sz w:val="28"/>
                <w:szCs w:val="28"/>
              </w:rPr>
              <w:t>УТВЕРЖДАЮ:</w:t>
            </w:r>
          </w:p>
          <w:p w14:paraId="1D3CD62F" w14:textId="7261562E" w:rsidR="00C023F6" w:rsidRPr="002D1F18" w:rsidRDefault="00A0077D" w:rsidP="00A0077D">
            <w:pPr>
              <w:rPr>
                <w:b w:val="0"/>
                <w:bCs/>
                <w:szCs w:val="28"/>
              </w:rPr>
            </w:pPr>
            <w:r w:rsidRPr="002D1F18">
              <w:rPr>
                <w:b w:val="0"/>
                <w:bCs/>
                <w:szCs w:val="28"/>
              </w:rPr>
              <w:t>Д</w:t>
            </w:r>
            <w:r w:rsidR="005731AE" w:rsidRPr="002D1F18">
              <w:rPr>
                <w:b w:val="0"/>
                <w:bCs/>
                <w:szCs w:val="28"/>
              </w:rPr>
              <w:t>иректор учреждения</w:t>
            </w:r>
          </w:p>
          <w:p w14:paraId="41F186BE" w14:textId="759FBB3B" w:rsidR="00C023F6" w:rsidRPr="002D1F18" w:rsidRDefault="00C023F6" w:rsidP="00ED3197">
            <w:pPr>
              <w:jc w:val="center"/>
              <w:rPr>
                <w:b w:val="0"/>
                <w:bCs/>
                <w:szCs w:val="28"/>
              </w:rPr>
            </w:pPr>
            <w:r w:rsidRPr="002D1F18">
              <w:rPr>
                <w:b w:val="0"/>
                <w:bCs/>
                <w:szCs w:val="28"/>
              </w:rPr>
              <w:t>___________</w:t>
            </w:r>
            <w:r w:rsidR="00A0077D" w:rsidRPr="002D1F18">
              <w:rPr>
                <w:b w:val="0"/>
                <w:bCs/>
                <w:szCs w:val="28"/>
              </w:rPr>
              <w:t>М.А. Шамсутдинов</w:t>
            </w:r>
          </w:p>
          <w:p w14:paraId="69CAED4E" w14:textId="77777777" w:rsidR="00C023F6" w:rsidRPr="002D1F18" w:rsidRDefault="00C023F6" w:rsidP="00ED3197">
            <w:pPr>
              <w:jc w:val="center"/>
              <w:rPr>
                <w:b w:val="0"/>
                <w:bCs/>
                <w:szCs w:val="28"/>
              </w:rPr>
            </w:pPr>
          </w:p>
        </w:tc>
      </w:tr>
    </w:tbl>
    <w:p w14:paraId="352A22FF" w14:textId="77777777" w:rsidR="00C023F6" w:rsidRPr="007A3348" w:rsidRDefault="00C023F6" w:rsidP="00C023F6">
      <w:pPr>
        <w:pStyle w:val="1"/>
        <w:rPr>
          <w:sz w:val="28"/>
          <w:szCs w:val="28"/>
        </w:rPr>
      </w:pPr>
      <w:r w:rsidRPr="007A3348">
        <w:rPr>
          <w:sz w:val="28"/>
          <w:szCs w:val="28"/>
        </w:rPr>
        <w:t>ПОЛОЖЕНИЕ</w:t>
      </w:r>
    </w:p>
    <w:p w14:paraId="01557CB7" w14:textId="77777777" w:rsidR="00BE23DD" w:rsidRDefault="00C023F6" w:rsidP="00BE23DD">
      <w:pPr>
        <w:jc w:val="center"/>
        <w:rPr>
          <w:szCs w:val="28"/>
        </w:rPr>
      </w:pPr>
      <w:r w:rsidRPr="007A3348">
        <w:rPr>
          <w:szCs w:val="28"/>
        </w:rPr>
        <w:t>О проведении соревнований</w:t>
      </w:r>
      <w:r>
        <w:rPr>
          <w:szCs w:val="28"/>
        </w:rPr>
        <w:t xml:space="preserve"> по</w:t>
      </w:r>
      <w:r w:rsidRPr="007A3348">
        <w:rPr>
          <w:szCs w:val="28"/>
        </w:rPr>
        <w:t xml:space="preserve"> </w:t>
      </w:r>
      <w:r>
        <w:rPr>
          <w:szCs w:val="28"/>
        </w:rPr>
        <w:t>биатлону</w:t>
      </w:r>
      <w:r w:rsidRPr="007A3348">
        <w:rPr>
          <w:szCs w:val="28"/>
        </w:rPr>
        <w:t xml:space="preserve"> </w:t>
      </w:r>
    </w:p>
    <w:p w14:paraId="18FEAE96" w14:textId="30DA1345" w:rsidR="00385C6C" w:rsidRDefault="00337936" w:rsidP="00BE23DD">
      <w:pPr>
        <w:jc w:val="center"/>
        <w:rPr>
          <w:szCs w:val="28"/>
        </w:rPr>
      </w:pPr>
      <w:r w:rsidRPr="00337936">
        <w:rPr>
          <w:szCs w:val="28"/>
        </w:rPr>
        <w:t>Открытое первенство ГАУ ДО «СШОР ЗВС»</w:t>
      </w:r>
      <w:r w:rsidR="00385C6C">
        <w:rPr>
          <w:szCs w:val="28"/>
        </w:rPr>
        <w:t xml:space="preserve"> </w:t>
      </w:r>
      <w:r w:rsidR="00385C6C" w:rsidRPr="00337936">
        <w:rPr>
          <w:szCs w:val="28"/>
        </w:rPr>
        <w:t>по биатлону</w:t>
      </w:r>
    </w:p>
    <w:p w14:paraId="45E1D705" w14:textId="3A8ED06D" w:rsidR="00C023F6" w:rsidRPr="00BE23DD" w:rsidRDefault="00337936" w:rsidP="00BE23DD">
      <w:pPr>
        <w:jc w:val="center"/>
        <w:rPr>
          <w:szCs w:val="28"/>
        </w:rPr>
      </w:pPr>
      <w:r w:rsidRPr="00337936">
        <w:rPr>
          <w:szCs w:val="28"/>
        </w:rPr>
        <w:t>на призы «Весенних каникул»</w:t>
      </w:r>
    </w:p>
    <w:p w14:paraId="0402C585" w14:textId="77777777" w:rsidR="00C023F6" w:rsidRPr="007A3348" w:rsidRDefault="00C023F6" w:rsidP="00C023F6">
      <w:pPr>
        <w:jc w:val="center"/>
        <w:rPr>
          <w:szCs w:val="28"/>
        </w:rPr>
      </w:pPr>
    </w:p>
    <w:p w14:paraId="7960259A" w14:textId="2D9BE502" w:rsidR="00C023F6" w:rsidRPr="002D1F18" w:rsidRDefault="00C023F6" w:rsidP="002D1F18">
      <w:pPr>
        <w:pStyle w:val="a9"/>
        <w:numPr>
          <w:ilvl w:val="0"/>
          <w:numId w:val="5"/>
        </w:numPr>
        <w:jc w:val="center"/>
        <w:rPr>
          <w:szCs w:val="28"/>
          <w:u w:val="single"/>
        </w:rPr>
      </w:pPr>
      <w:r w:rsidRPr="002D1F18">
        <w:rPr>
          <w:szCs w:val="28"/>
          <w:u w:val="single"/>
        </w:rPr>
        <w:t>Цели и задачи</w:t>
      </w:r>
    </w:p>
    <w:p w14:paraId="77A8B45B" w14:textId="27D83889" w:rsidR="002D4894" w:rsidRPr="002D4894" w:rsidRDefault="00C023F6" w:rsidP="002D4894">
      <w:pPr>
        <w:ind w:firstLine="709"/>
        <w:jc w:val="both"/>
        <w:rPr>
          <w:b w:val="0"/>
          <w:szCs w:val="28"/>
        </w:rPr>
      </w:pPr>
      <w:r w:rsidRPr="002D4894">
        <w:rPr>
          <w:b w:val="0"/>
          <w:szCs w:val="28"/>
        </w:rPr>
        <w:t>Соревнования проводятся с целью</w:t>
      </w:r>
      <w:r w:rsidR="002D4894" w:rsidRPr="002D4894">
        <w:rPr>
          <w:b w:val="0"/>
          <w:szCs w:val="28"/>
        </w:rPr>
        <w:t xml:space="preserve"> </w:t>
      </w:r>
      <w:r w:rsidR="002D4894">
        <w:rPr>
          <w:b w:val="0"/>
          <w:sz w:val="26"/>
          <w:szCs w:val="26"/>
        </w:rPr>
        <w:t>п</w:t>
      </w:r>
      <w:r w:rsidR="002D4894" w:rsidRPr="002D4894">
        <w:rPr>
          <w:b w:val="0"/>
          <w:sz w:val="26"/>
          <w:szCs w:val="26"/>
        </w:rPr>
        <w:t>овышени</w:t>
      </w:r>
      <w:r w:rsidR="002D4894">
        <w:rPr>
          <w:b w:val="0"/>
          <w:sz w:val="26"/>
          <w:szCs w:val="26"/>
        </w:rPr>
        <w:t>я</w:t>
      </w:r>
      <w:r w:rsidR="002D4894" w:rsidRPr="002D4894">
        <w:rPr>
          <w:b w:val="0"/>
          <w:sz w:val="26"/>
          <w:szCs w:val="26"/>
        </w:rPr>
        <w:t xml:space="preserve"> спортивного мастерства спортсменов, занимающихся</w:t>
      </w:r>
      <w:r w:rsidR="002D4894">
        <w:rPr>
          <w:b w:val="0"/>
          <w:sz w:val="26"/>
          <w:szCs w:val="26"/>
        </w:rPr>
        <w:t xml:space="preserve"> </w:t>
      </w:r>
      <w:r w:rsidR="002D4894" w:rsidRPr="002D4894">
        <w:rPr>
          <w:b w:val="0"/>
          <w:szCs w:val="28"/>
        </w:rPr>
        <w:t>биатлон</w:t>
      </w:r>
      <w:r w:rsidR="002D4894">
        <w:rPr>
          <w:b w:val="0"/>
          <w:szCs w:val="28"/>
        </w:rPr>
        <w:t>ом.</w:t>
      </w:r>
    </w:p>
    <w:p w14:paraId="04A753EB" w14:textId="47D3C54E" w:rsidR="002D4894" w:rsidRDefault="002D4894" w:rsidP="002D4894">
      <w:pPr>
        <w:ind w:firstLine="709"/>
        <w:jc w:val="both"/>
        <w:rPr>
          <w:b w:val="0"/>
          <w:sz w:val="26"/>
          <w:szCs w:val="26"/>
        </w:rPr>
      </w:pPr>
      <w:r w:rsidRPr="002D4894">
        <w:rPr>
          <w:b w:val="0"/>
          <w:szCs w:val="28"/>
        </w:rPr>
        <w:t xml:space="preserve"> </w:t>
      </w:r>
      <w:r w:rsidRPr="002D4894">
        <w:rPr>
          <w:b w:val="0"/>
          <w:sz w:val="26"/>
          <w:szCs w:val="26"/>
        </w:rPr>
        <w:t>Задачами проведения спортивных соревнований являются</w:t>
      </w:r>
      <w:r>
        <w:rPr>
          <w:b w:val="0"/>
          <w:sz w:val="26"/>
          <w:szCs w:val="26"/>
        </w:rPr>
        <w:t>:</w:t>
      </w:r>
    </w:p>
    <w:p w14:paraId="224AAD0A" w14:textId="77777777" w:rsidR="002D4894" w:rsidRDefault="002D4894" w:rsidP="002D4894">
      <w:pPr>
        <w:ind w:firstLine="709"/>
        <w:rPr>
          <w:b w:val="0"/>
          <w:szCs w:val="28"/>
        </w:rPr>
      </w:pPr>
      <w:r>
        <w:rPr>
          <w:b w:val="0"/>
          <w:sz w:val="26"/>
          <w:szCs w:val="26"/>
        </w:rPr>
        <w:t>-</w:t>
      </w:r>
      <w:r w:rsidRPr="002D4894">
        <w:rPr>
          <w:b w:val="0"/>
          <w:szCs w:val="28"/>
        </w:rPr>
        <w:t xml:space="preserve"> </w:t>
      </w:r>
      <w:r w:rsidR="00C023F6" w:rsidRPr="002D4894">
        <w:rPr>
          <w:b w:val="0"/>
          <w:szCs w:val="28"/>
        </w:rPr>
        <w:t>привлечени</w:t>
      </w:r>
      <w:r>
        <w:rPr>
          <w:b w:val="0"/>
          <w:szCs w:val="28"/>
        </w:rPr>
        <w:t>е</w:t>
      </w:r>
      <w:r w:rsidR="00C023F6" w:rsidRPr="002D4894">
        <w:rPr>
          <w:b w:val="0"/>
          <w:szCs w:val="28"/>
        </w:rPr>
        <w:t xml:space="preserve"> учащихся к занятиям физической культурой и спортом</w:t>
      </w:r>
      <w:r w:rsidR="00C023F6" w:rsidRPr="007A3348">
        <w:rPr>
          <w:b w:val="0"/>
          <w:szCs w:val="28"/>
        </w:rPr>
        <w:t>;</w:t>
      </w:r>
    </w:p>
    <w:p w14:paraId="6A51D88F" w14:textId="77777777" w:rsidR="002D4894" w:rsidRDefault="002D4894" w:rsidP="002D4894">
      <w:pPr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C023F6" w:rsidRPr="007A3348">
        <w:rPr>
          <w:b w:val="0"/>
          <w:szCs w:val="28"/>
        </w:rPr>
        <w:t>пропаганд</w:t>
      </w:r>
      <w:r>
        <w:rPr>
          <w:b w:val="0"/>
          <w:szCs w:val="28"/>
        </w:rPr>
        <w:t>а</w:t>
      </w:r>
      <w:r w:rsidR="00C023F6" w:rsidRPr="007A3348">
        <w:rPr>
          <w:b w:val="0"/>
          <w:szCs w:val="28"/>
        </w:rPr>
        <w:t xml:space="preserve"> здорового образа жизни;</w:t>
      </w:r>
    </w:p>
    <w:p w14:paraId="204319DA" w14:textId="25FB229C" w:rsidR="00C023F6" w:rsidRPr="007A3348" w:rsidRDefault="002D4894" w:rsidP="002D4894">
      <w:pPr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2D4894">
        <w:rPr>
          <w:b w:val="0"/>
          <w:szCs w:val="28"/>
        </w:rPr>
        <w:t>популяризаци</w:t>
      </w:r>
      <w:r>
        <w:rPr>
          <w:b w:val="0"/>
          <w:szCs w:val="28"/>
        </w:rPr>
        <w:t>я</w:t>
      </w:r>
      <w:r w:rsidRPr="002D4894">
        <w:rPr>
          <w:b w:val="0"/>
          <w:szCs w:val="28"/>
        </w:rPr>
        <w:t xml:space="preserve"> биатлона среди детей и подростков</w:t>
      </w:r>
      <w:r>
        <w:rPr>
          <w:b w:val="0"/>
          <w:szCs w:val="28"/>
        </w:rPr>
        <w:t>.</w:t>
      </w:r>
    </w:p>
    <w:p w14:paraId="49439192" w14:textId="77777777" w:rsidR="00C023F6" w:rsidRDefault="00C023F6" w:rsidP="00C023F6">
      <w:pPr>
        <w:rPr>
          <w:b w:val="0"/>
          <w:szCs w:val="28"/>
        </w:rPr>
      </w:pPr>
    </w:p>
    <w:p w14:paraId="4034570F" w14:textId="67BBBCF3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2.</w:t>
      </w:r>
      <w:r w:rsidR="00C023F6" w:rsidRPr="00E15F69">
        <w:rPr>
          <w:szCs w:val="28"/>
          <w:u w:val="single"/>
        </w:rPr>
        <w:t>Руководство соревнованиями</w:t>
      </w:r>
    </w:p>
    <w:p w14:paraId="20CBCD05" w14:textId="75590F39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Общее руководство по проведению соревнов</w:t>
      </w:r>
      <w:r>
        <w:rPr>
          <w:sz w:val="28"/>
          <w:szCs w:val="28"/>
        </w:rPr>
        <w:t xml:space="preserve">аний осуществляет директор ГАУ </w:t>
      </w:r>
      <w:r w:rsidR="00792E77">
        <w:rPr>
          <w:sz w:val="28"/>
          <w:szCs w:val="28"/>
        </w:rPr>
        <w:t>ДО «</w:t>
      </w:r>
      <w:r w:rsidRPr="007A3348">
        <w:rPr>
          <w:sz w:val="28"/>
          <w:szCs w:val="28"/>
        </w:rPr>
        <w:t>СШОР ЗВС</w:t>
      </w:r>
      <w:r w:rsidR="00792E77">
        <w:rPr>
          <w:sz w:val="28"/>
          <w:szCs w:val="28"/>
        </w:rPr>
        <w:t>»</w:t>
      </w:r>
      <w:r w:rsidRPr="007A3348">
        <w:rPr>
          <w:sz w:val="28"/>
          <w:szCs w:val="28"/>
        </w:rPr>
        <w:t xml:space="preserve">. Непосредственное руководство возлагается на </w:t>
      </w:r>
      <w:r>
        <w:rPr>
          <w:sz w:val="28"/>
          <w:szCs w:val="28"/>
        </w:rPr>
        <w:t xml:space="preserve">главную </w:t>
      </w:r>
      <w:r w:rsidRPr="007A3348">
        <w:rPr>
          <w:sz w:val="28"/>
          <w:szCs w:val="28"/>
        </w:rPr>
        <w:t>судейскую коллегию</w:t>
      </w:r>
      <w:r>
        <w:rPr>
          <w:sz w:val="28"/>
          <w:szCs w:val="28"/>
        </w:rPr>
        <w:t>.</w:t>
      </w:r>
    </w:p>
    <w:p w14:paraId="4584EA6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1721EE27" w14:textId="662ED441" w:rsidR="00C023F6" w:rsidRPr="00E15F69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E15F69">
        <w:rPr>
          <w:szCs w:val="28"/>
          <w:u w:val="single"/>
        </w:rPr>
        <w:t>Место и сроки проведения соревнований</w:t>
      </w:r>
    </w:p>
    <w:p w14:paraId="7DBD9BFE" w14:textId="6F10A410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2D1F18">
        <w:rPr>
          <w:sz w:val="28"/>
          <w:szCs w:val="28"/>
        </w:rPr>
        <w:t xml:space="preserve"> </w:t>
      </w:r>
      <w:r w:rsidR="00337936">
        <w:rPr>
          <w:sz w:val="28"/>
          <w:szCs w:val="28"/>
        </w:rPr>
        <w:t>29-30 марта</w:t>
      </w:r>
      <w:r w:rsidR="00B22423">
        <w:rPr>
          <w:sz w:val="28"/>
          <w:szCs w:val="28"/>
        </w:rPr>
        <w:t xml:space="preserve"> 2025</w:t>
      </w:r>
      <w:r w:rsidRPr="007A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45D9E">
        <w:rPr>
          <w:sz w:val="28"/>
          <w:szCs w:val="28"/>
        </w:rPr>
        <w:t xml:space="preserve">на </w:t>
      </w:r>
      <w:r w:rsidR="00C00D42">
        <w:rPr>
          <w:sz w:val="28"/>
          <w:szCs w:val="28"/>
        </w:rPr>
        <w:t>лыже-биатлонном комплексе</w:t>
      </w:r>
      <w:r w:rsidR="00A45D9E">
        <w:rPr>
          <w:sz w:val="28"/>
          <w:szCs w:val="28"/>
        </w:rPr>
        <w:t xml:space="preserve"> </w:t>
      </w:r>
      <w:r>
        <w:rPr>
          <w:sz w:val="28"/>
          <w:szCs w:val="28"/>
        </w:rPr>
        <w:t>«Триумф»</w:t>
      </w:r>
      <w:r w:rsidR="00A45D9E">
        <w:rPr>
          <w:sz w:val="28"/>
          <w:szCs w:val="28"/>
        </w:rPr>
        <w:t xml:space="preserve"> имени почетного МС СССР </w:t>
      </w:r>
      <w:proofErr w:type="spellStart"/>
      <w:r w:rsidR="00A45D9E">
        <w:rPr>
          <w:sz w:val="28"/>
          <w:szCs w:val="28"/>
        </w:rPr>
        <w:t>Комышева</w:t>
      </w:r>
      <w:proofErr w:type="spellEnd"/>
      <w:r w:rsidR="00A45D9E">
        <w:rPr>
          <w:sz w:val="28"/>
          <w:szCs w:val="28"/>
        </w:rPr>
        <w:t xml:space="preserve"> В.П. по адресу:</w:t>
      </w:r>
      <w:r>
        <w:rPr>
          <w:sz w:val="28"/>
          <w:szCs w:val="28"/>
        </w:rPr>
        <w:t xml:space="preserve"> г. Южно-Сахалинск, ул. Горького, д.</w:t>
      </w:r>
      <w:r w:rsidR="00A45D9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2D489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E165CB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6AEF41ED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Программа соревнований</w:t>
      </w:r>
    </w:p>
    <w:p w14:paraId="0FC3763D" w14:textId="77777777" w:rsidR="002D4894" w:rsidRDefault="002D4894" w:rsidP="00C023F6">
      <w:pPr>
        <w:rPr>
          <w:b w:val="0"/>
          <w:szCs w:val="28"/>
          <w:u w:val="single"/>
        </w:rPr>
      </w:pPr>
    </w:p>
    <w:p w14:paraId="072AB275" w14:textId="6C72EB8D" w:rsidR="00A94534" w:rsidRPr="005731AE" w:rsidRDefault="00337936" w:rsidP="00C023F6">
      <w:pPr>
        <w:rPr>
          <w:bCs/>
          <w:szCs w:val="28"/>
          <w:u w:val="single"/>
        </w:rPr>
      </w:pPr>
      <w:r>
        <w:rPr>
          <w:b w:val="0"/>
          <w:szCs w:val="28"/>
          <w:u w:val="single"/>
        </w:rPr>
        <w:t>29 марта</w:t>
      </w:r>
      <w:r w:rsidR="002D1F18">
        <w:rPr>
          <w:b w:val="0"/>
          <w:szCs w:val="28"/>
          <w:u w:val="single"/>
        </w:rPr>
        <w:t xml:space="preserve"> 2025 года</w:t>
      </w:r>
      <w:r w:rsidR="00C023F6">
        <w:rPr>
          <w:b w:val="0"/>
          <w:szCs w:val="28"/>
          <w:u w:val="single"/>
        </w:rPr>
        <w:t xml:space="preserve"> </w:t>
      </w:r>
      <w:r w:rsidR="00A0077D">
        <w:rPr>
          <w:b w:val="0"/>
          <w:szCs w:val="28"/>
          <w:u w:val="single"/>
        </w:rPr>
        <w:t>–</w:t>
      </w:r>
      <w:r w:rsidR="005731AE">
        <w:rPr>
          <w:b w:val="0"/>
          <w:szCs w:val="28"/>
          <w:u w:val="single"/>
        </w:rPr>
        <w:t xml:space="preserve"> </w:t>
      </w:r>
      <w:r>
        <w:rPr>
          <w:bCs/>
          <w:szCs w:val="28"/>
          <w:u w:val="single"/>
        </w:rPr>
        <w:t>спринт</w:t>
      </w:r>
      <w:r w:rsidR="00A0077D">
        <w:rPr>
          <w:bCs/>
          <w:szCs w:val="28"/>
          <w:u w:val="single"/>
        </w:rPr>
        <w:t>, старт в 10:00</w:t>
      </w:r>
    </w:p>
    <w:p w14:paraId="4F1A0859" w14:textId="77777777" w:rsidR="0088642A" w:rsidRDefault="0088642A" w:rsidP="00C023F6">
      <w:pPr>
        <w:rPr>
          <w:bCs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134"/>
        <w:gridCol w:w="3544"/>
      </w:tblGrid>
      <w:tr w:rsidR="00BC32D5" w:rsidRPr="00BE23DD" w14:paraId="1DA91309" w14:textId="703FBA05" w:rsidTr="002D1F18">
        <w:trPr>
          <w:trHeight w:val="540"/>
        </w:trPr>
        <w:tc>
          <w:tcPr>
            <w:tcW w:w="1985" w:type="dxa"/>
            <w:vAlign w:val="center"/>
          </w:tcPr>
          <w:p w14:paraId="6367BC20" w14:textId="7DC477E6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vAlign w:val="center"/>
          </w:tcPr>
          <w:p w14:paraId="03F2E258" w14:textId="76C02BA5" w:rsidR="00BC32D5" w:rsidRPr="00BE23DD" w:rsidRDefault="00A0077D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Дистанция</w:t>
            </w:r>
          </w:p>
        </w:tc>
        <w:tc>
          <w:tcPr>
            <w:tcW w:w="1701" w:type="dxa"/>
            <w:vAlign w:val="center"/>
          </w:tcPr>
          <w:p w14:paraId="5FE4F4EB" w14:textId="336709EA" w:rsidR="00BC32D5" w:rsidRPr="00BE23DD" w:rsidRDefault="00A0077D" w:rsidP="006005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Расстояние 1 круга</w:t>
            </w:r>
          </w:p>
        </w:tc>
        <w:tc>
          <w:tcPr>
            <w:tcW w:w="1134" w:type="dxa"/>
            <w:vAlign w:val="center"/>
          </w:tcPr>
          <w:p w14:paraId="35A2B072" w14:textId="56ACEBA6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Кол-во кругов</w:t>
            </w:r>
          </w:p>
        </w:tc>
        <w:tc>
          <w:tcPr>
            <w:tcW w:w="3544" w:type="dxa"/>
            <w:vAlign w:val="center"/>
          </w:tcPr>
          <w:p w14:paraId="6C2C8FD7" w14:textId="7F3EEA11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Огневые рубежи и наказания за промахи</w:t>
            </w:r>
          </w:p>
          <w:p w14:paraId="57D04A4D" w14:textId="610DDEE3" w:rsidR="00BC32D5" w:rsidRPr="00BE23DD" w:rsidRDefault="00BC32D5" w:rsidP="0060056B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(5 патронов на одном рубеже)</w:t>
            </w:r>
          </w:p>
        </w:tc>
      </w:tr>
      <w:tr w:rsidR="0060056B" w:rsidRPr="00BE23DD" w14:paraId="1D8FDDA8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1F06DE24" w14:textId="6EDF469D" w:rsidR="0060056B" w:rsidRDefault="0060056B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3DD85972" w14:textId="426AE0CB" w:rsidR="0060056B" w:rsidRPr="00BE23DD" w:rsidRDefault="0010498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  <w:r w:rsidR="00337936">
              <w:rPr>
                <w:b w:val="0"/>
                <w:sz w:val="24"/>
                <w:szCs w:val="24"/>
              </w:rPr>
              <w:t>8-</w:t>
            </w:r>
            <w:r>
              <w:rPr>
                <w:b w:val="0"/>
                <w:sz w:val="24"/>
                <w:szCs w:val="24"/>
              </w:rPr>
              <w:t>200</w:t>
            </w:r>
            <w:r w:rsidR="00337936">
              <w:rPr>
                <w:b w:val="0"/>
                <w:sz w:val="24"/>
                <w:szCs w:val="24"/>
              </w:rPr>
              <w:t>9</w:t>
            </w:r>
            <w:r w:rsidR="0060056B"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2FEC4467" w14:textId="4848A05F" w:rsidR="0060056B" w:rsidRPr="00BE23DD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60056B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16090308" w14:textId="63B74B27" w:rsidR="0060056B" w:rsidRPr="00BE23DD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0056B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134" w:type="dxa"/>
            <w:vAlign w:val="center"/>
          </w:tcPr>
          <w:p w14:paraId="72C5F4B0" w14:textId="34C98226" w:rsidR="0060056B" w:rsidRPr="00BE23DD" w:rsidRDefault="00416DD1" w:rsidP="0060056B">
            <w:pPr>
              <w:ind w:left="1" w:hanging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2F48F947" w14:textId="17ABBBDE" w:rsidR="0060056B" w:rsidRPr="00BE23DD" w:rsidRDefault="0060056B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</w:t>
            </w:r>
            <w:r w:rsidR="0010498D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 xml:space="preserve"> (штраф </w:t>
            </w:r>
            <w:r w:rsidR="0010498D">
              <w:rPr>
                <w:b w:val="0"/>
                <w:sz w:val="24"/>
                <w:szCs w:val="24"/>
              </w:rPr>
              <w:t>75 м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16DD1" w:rsidRPr="00BE23DD" w14:paraId="57682962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2275FBEC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3F204759" w14:textId="6461681A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2008-2009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545DEDE8" w14:textId="6F451DA7" w:rsidR="00416DD1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4,5 км</w:t>
            </w:r>
          </w:p>
        </w:tc>
        <w:tc>
          <w:tcPr>
            <w:tcW w:w="1701" w:type="dxa"/>
            <w:vAlign w:val="center"/>
          </w:tcPr>
          <w:p w14:paraId="327CCF8C" w14:textId="09FE844E" w:rsidR="00416DD1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134" w:type="dxa"/>
            <w:vAlign w:val="center"/>
          </w:tcPr>
          <w:p w14:paraId="793307C5" w14:textId="0426508C" w:rsidR="00416DD1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35BE0F92" w14:textId="400D0EFF" w:rsidR="00416DD1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Л-С (штраф 75 м)</w:t>
            </w:r>
          </w:p>
        </w:tc>
      </w:tr>
      <w:tr w:rsidR="00416DD1" w:rsidRPr="00BE23DD" w14:paraId="5A75A67C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4E0534D7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47900423" w14:textId="26AAA690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2010-2011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AFB8848" w14:textId="5E498DF4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4,5 км</w:t>
            </w:r>
          </w:p>
        </w:tc>
        <w:tc>
          <w:tcPr>
            <w:tcW w:w="1701" w:type="dxa"/>
            <w:vAlign w:val="center"/>
          </w:tcPr>
          <w:p w14:paraId="1EA81CA2" w14:textId="5B3145A3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134" w:type="dxa"/>
            <w:vAlign w:val="center"/>
          </w:tcPr>
          <w:p w14:paraId="325F2AAD" w14:textId="6260D945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07F4EEB1" w14:textId="18652E94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A0077D" w:rsidRPr="00BE23DD" w14:paraId="14805142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54A51AFE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2540F8E2" w14:textId="27368417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 w:rsidR="00337936">
              <w:rPr>
                <w:b w:val="0"/>
                <w:sz w:val="24"/>
                <w:szCs w:val="24"/>
              </w:rPr>
              <w:t>10</w:t>
            </w:r>
            <w:r w:rsidRPr="00BE23DD">
              <w:rPr>
                <w:b w:val="0"/>
                <w:sz w:val="24"/>
                <w:szCs w:val="24"/>
              </w:rPr>
              <w:t>-20</w:t>
            </w:r>
            <w:r w:rsidR="0010498D">
              <w:rPr>
                <w:b w:val="0"/>
                <w:sz w:val="24"/>
                <w:szCs w:val="24"/>
              </w:rPr>
              <w:t>1</w:t>
            </w:r>
            <w:r w:rsidR="00337936">
              <w:rPr>
                <w:b w:val="0"/>
                <w:sz w:val="24"/>
                <w:szCs w:val="24"/>
              </w:rPr>
              <w:t>1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4898B651" w14:textId="6660700E" w:rsidR="00A0077D" w:rsidRPr="00BE23DD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0498D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6</w:t>
            </w:r>
            <w:r w:rsidR="00A0077D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25970E74" w14:textId="139D3436" w:rsidR="00A0077D" w:rsidRPr="00BE23DD" w:rsidRDefault="00A0077D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134" w:type="dxa"/>
            <w:vAlign w:val="center"/>
          </w:tcPr>
          <w:p w14:paraId="2F12477E" w14:textId="0E174C1D" w:rsidR="00A0077D" w:rsidRPr="00BE23DD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B4D6DF5" w14:textId="5338388B" w:rsidR="00A0077D" w:rsidRPr="00BE23DD" w:rsidRDefault="00416DD1" w:rsidP="006005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416DD1" w:rsidRPr="00BE23DD" w14:paraId="71DE3127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06111203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26468697" w14:textId="43E3E790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12</w:t>
            </w:r>
            <w:r w:rsidRPr="00BE23DD">
              <w:rPr>
                <w:b w:val="0"/>
                <w:sz w:val="24"/>
                <w:szCs w:val="24"/>
              </w:rPr>
              <w:t>-20</w:t>
            </w:r>
            <w:r>
              <w:rPr>
                <w:b w:val="0"/>
                <w:sz w:val="24"/>
                <w:szCs w:val="24"/>
              </w:rPr>
              <w:t>13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AA60B52" w14:textId="0DCC3860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3,6 км</w:t>
            </w:r>
          </w:p>
        </w:tc>
        <w:tc>
          <w:tcPr>
            <w:tcW w:w="1701" w:type="dxa"/>
            <w:vAlign w:val="center"/>
          </w:tcPr>
          <w:p w14:paraId="4F0D3908" w14:textId="5CDF591D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134" w:type="dxa"/>
            <w:vAlign w:val="center"/>
          </w:tcPr>
          <w:p w14:paraId="4951C5A4" w14:textId="70112563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1180755" w14:textId="45780801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FB7F5F" w:rsidRPr="00BE23DD" w14:paraId="354EA9C5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2CC02D8D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02C8E604" w14:textId="4B9324B0" w:rsidR="00FB7F5F" w:rsidRPr="00BE23DD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 w:rsidR="0010498D">
              <w:rPr>
                <w:b w:val="0"/>
                <w:sz w:val="24"/>
                <w:szCs w:val="24"/>
              </w:rPr>
              <w:t>1</w:t>
            </w:r>
            <w:r w:rsidR="00416DD1">
              <w:rPr>
                <w:b w:val="0"/>
                <w:sz w:val="24"/>
                <w:szCs w:val="24"/>
              </w:rPr>
              <w:t>2</w:t>
            </w:r>
            <w:r w:rsidRPr="00BE23DD">
              <w:rPr>
                <w:b w:val="0"/>
                <w:sz w:val="24"/>
                <w:szCs w:val="24"/>
              </w:rPr>
              <w:t>-201</w:t>
            </w:r>
            <w:r w:rsidR="00416DD1">
              <w:rPr>
                <w:b w:val="0"/>
                <w:sz w:val="24"/>
                <w:szCs w:val="24"/>
              </w:rPr>
              <w:t>3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702CEB09" w14:textId="388CD4DF" w:rsidR="00FB7F5F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FB7F5F"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  <w:vAlign w:val="center"/>
          </w:tcPr>
          <w:p w14:paraId="0641B255" w14:textId="61844363" w:rsidR="00FB7F5F" w:rsidRDefault="00FB7F5F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134" w:type="dxa"/>
            <w:vAlign w:val="center"/>
          </w:tcPr>
          <w:p w14:paraId="21632D3D" w14:textId="13A06DCD" w:rsidR="00FB7F5F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4CB4623" w14:textId="07235B32" w:rsidR="00FB7F5F" w:rsidRDefault="0010498D" w:rsidP="00FB7F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Л-Л (штраф </w:t>
            </w:r>
            <w:bookmarkStart w:id="0" w:name="_Hlk193808319"/>
            <w:r>
              <w:rPr>
                <w:b w:val="0"/>
                <w:sz w:val="24"/>
                <w:szCs w:val="24"/>
              </w:rPr>
              <w:t>50 м</w:t>
            </w:r>
            <w:bookmarkEnd w:id="0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16DD1" w:rsidRPr="00BE23DD" w14:paraId="2B076A06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75EECC69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2E1A40D1" w14:textId="28462053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14</w:t>
            </w:r>
            <w:r w:rsidRPr="00BE23DD">
              <w:rPr>
                <w:b w:val="0"/>
                <w:sz w:val="24"/>
                <w:szCs w:val="24"/>
              </w:rPr>
              <w:t>-20</w:t>
            </w:r>
            <w:r>
              <w:rPr>
                <w:b w:val="0"/>
                <w:sz w:val="24"/>
                <w:szCs w:val="24"/>
              </w:rPr>
              <w:t>15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40355D01" w14:textId="1111FA03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701" w:type="dxa"/>
            <w:vAlign w:val="center"/>
          </w:tcPr>
          <w:p w14:paraId="5A3DC95A" w14:textId="2ECA3AE2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134" w:type="dxa"/>
            <w:vAlign w:val="center"/>
          </w:tcPr>
          <w:p w14:paraId="0F62614F" w14:textId="1F41C8D2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4C3BBE7C" w14:textId="424E8D54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Л-Л (штраф </w:t>
            </w:r>
            <w:r w:rsidR="009D4FF2">
              <w:rPr>
                <w:b w:val="0"/>
                <w:sz w:val="24"/>
                <w:szCs w:val="24"/>
              </w:rPr>
              <w:t>50 м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16DD1" w:rsidRPr="00BE23DD" w14:paraId="55B40C04" w14:textId="77777777" w:rsidTr="002D1F18">
        <w:trPr>
          <w:trHeight w:val="540"/>
        </w:trPr>
        <w:tc>
          <w:tcPr>
            <w:tcW w:w="1985" w:type="dxa"/>
            <w:vAlign w:val="center"/>
          </w:tcPr>
          <w:p w14:paraId="4F5659A1" w14:textId="77777777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567B2CE3" w14:textId="350C0EA8" w:rsidR="00416DD1" w:rsidRPr="00BE23DD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14</w:t>
            </w:r>
            <w:r w:rsidRPr="00BE23DD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5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4E75EFF5" w14:textId="1DB4C155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701" w:type="dxa"/>
            <w:vAlign w:val="center"/>
          </w:tcPr>
          <w:p w14:paraId="1D836EA3" w14:textId="3A699646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134" w:type="dxa"/>
            <w:vAlign w:val="center"/>
          </w:tcPr>
          <w:p w14:paraId="56381484" w14:textId="7FB6BE56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4077F9B9" w14:textId="7CFCD6DD" w:rsidR="00416DD1" w:rsidRDefault="00416DD1" w:rsidP="00416D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Л-Л (штраф </w:t>
            </w:r>
            <w:r w:rsidR="009D4FF2">
              <w:rPr>
                <w:b w:val="0"/>
                <w:sz w:val="24"/>
                <w:szCs w:val="24"/>
              </w:rPr>
              <w:t>50 м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</w:tbl>
    <w:p w14:paraId="01A12C73" w14:textId="77777777" w:rsidR="00B22423" w:rsidRDefault="00B22423" w:rsidP="00B22423">
      <w:pPr>
        <w:rPr>
          <w:b w:val="0"/>
          <w:szCs w:val="28"/>
          <w:u w:val="single"/>
        </w:rPr>
      </w:pPr>
    </w:p>
    <w:p w14:paraId="5453059C" w14:textId="479E9F0A" w:rsidR="00B22423" w:rsidRPr="005731AE" w:rsidRDefault="00647877" w:rsidP="00B22423">
      <w:pPr>
        <w:rPr>
          <w:bCs/>
          <w:szCs w:val="28"/>
          <w:u w:val="single"/>
        </w:rPr>
      </w:pPr>
      <w:r>
        <w:rPr>
          <w:b w:val="0"/>
          <w:szCs w:val="28"/>
          <w:u w:val="single"/>
        </w:rPr>
        <w:lastRenderedPageBreak/>
        <w:t>30 марта</w:t>
      </w:r>
      <w:r w:rsidR="00B22423">
        <w:rPr>
          <w:b w:val="0"/>
          <w:szCs w:val="28"/>
          <w:u w:val="single"/>
        </w:rPr>
        <w:t xml:space="preserve"> 2025 года</w:t>
      </w:r>
      <w:r w:rsidR="009D4FF2">
        <w:rPr>
          <w:b w:val="0"/>
          <w:szCs w:val="28"/>
          <w:u w:val="single"/>
        </w:rPr>
        <w:t xml:space="preserve"> </w:t>
      </w:r>
      <w:r w:rsidR="00B22423">
        <w:rPr>
          <w:b w:val="0"/>
          <w:szCs w:val="28"/>
          <w:u w:val="single"/>
        </w:rPr>
        <w:t xml:space="preserve">– </w:t>
      </w:r>
      <w:proofErr w:type="spellStart"/>
      <w:r>
        <w:rPr>
          <w:bCs/>
          <w:szCs w:val="28"/>
          <w:u w:val="single"/>
        </w:rPr>
        <w:t>масстарт</w:t>
      </w:r>
      <w:proofErr w:type="spellEnd"/>
      <w:r w:rsidR="00B22423">
        <w:rPr>
          <w:bCs/>
          <w:szCs w:val="28"/>
          <w:u w:val="single"/>
        </w:rPr>
        <w:t>, старт в 10:00</w:t>
      </w:r>
    </w:p>
    <w:p w14:paraId="100B22F7" w14:textId="77777777" w:rsidR="00B22423" w:rsidRDefault="00B22423" w:rsidP="00B22423">
      <w:pPr>
        <w:rPr>
          <w:bCs/>
          <w:szCs w:val="28"/>
        </w:rPr>
      </w:pPr>
    </w:p>
    <w:tbl>
      <w:tblPr>
        <w:tblW w:w="999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559"/>
        <w:gridCol w:w="1701"/>
        <w:gridCol w:w="1134"/>
        <w:gridCol w:w="3544"/>
      </w:tblGrid>
      <w:tr w:rsidR="00B22423" w:rsidRPr="00BE23DD" w14:paraId="160FF93C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164929C9" w14:textId="77777777" w:rsidR="00B22423" w:rsidRPr="00BE23DD" w:rsidRDefault="00B22423" w:rsidP="00AE1634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vAlign w:val="center"/>
          </w:tcPr>
          <w:p w14:paraId="0FD4C583" w14:textId="77777777" w:rsidR="00B22423" w:rsidRPr="00BE23DD" w:rsidRDefault="00B22423" w:rsidP="00AE1634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Дистанция</w:t>
            </w:r>
          </w:p>
        </w:tc>
        <w:tc>
          <w:tcPr>
            <w:tcW w:w="1701" w:type="dxa"/>
            <w:vAlign w:val="center"/>
          </w:tcPr>
          <w:p w14:paraId="70A9DC9F" w14:textId="77777777" w:rsidR="00B22423" w:rsidRPr="00BE23DD" w:rsidRDefault="00B22423" w:rsidP="00AE16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Расстояние 1 круга</w:t>
            </w:r>
          </w:p>
        </w:tc>
        <w:tc>
          <w:tcPr>
            <w:tcW w:w="1134" w:type="dxa"/>
            <w:vAlign w:val="center"/>
          </w:tcPr>
          <w:p w14:paraId="3F81BC25" w14:textId="77777777" w:rsidR="00B22423" w:rsidRPr="00BE23DD" w:rsidRDefault="00B22423" w:rsidP="00AE1634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Кол-во кругов</w:t>
            </w:r>
          </w:p>
        </w:tc>
        <w:tc>
          <w:tcPr>
            <w:tcW w:w="3544" w:type="dxa"/>
            <w:vAlign w:val="center"/>
          </w:tcPr>
          <w:p w14:paraId="6F1B9EFF" w14:textId="77777777" w:rsidR="00B22423" w:rsidRPr="00BE23DD" w:rsidRDefault="00B22423" w:rsidP="00AE1634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Огневые рубежи и наказания за промахи</w:t>
            </w:r>
          </w:p>
          <w:p w14:paraId="11AF8863" w14:textId="77777777" w:rsidR="00B22423" w:rsidRPr="00BE23DD" w:rsidRDefault="00B22423" w:rsidP="00AE1634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(5 патронов на одном рубеже)</w:t>
            </w:r>
          </w:p>
        </w:tc>
      </w:tr>
      <w:tr w:rsidR="00647877" w:rsidRPr="00BE23DD" w14:paraId="6B3FF20B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707958F3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1283903B" w14:textId="7A5654C4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2008-2009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5C40CFF8" w14:textId="56182ED3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7,5 км</w:t>
            </w:r>
          </w:p>
        </w:tc>
        <w:tc>
          <w:tcPr>
            <w:tcW w:w="1701" w:type="dxa"/>
            <w:vAlign w:val="center"/>
          </w:tcPr>
          <w:p w14:paraId="3D774133" w14:textId="5BD0FE1E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134" w:type="dxa"/>
            <w:vAlign w:val="center"/>
          </w:tcPr>
          <w:p w14:paraId="230D0EC8" w14:textId="73C79928" w:rsidR="00647877" w:rsidRPr="00BE23DD" w:rsidRDefault="00647877" w:rsidP="00647877">
            <w:pPr>
              <w:ind w:left="1" w:hanging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46FCCC8C" w14:textId="7C3AFE84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75 м)</w:t>
            </w:r>
          </w:p>
        </w:tc>
      </w:tr>
      <w:tr w:rsidR="00647877" w:rsidRPr="00BE23DD" w14:paraId="2D1051B5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5CFED205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153D2274" w14:textId="36CBFC88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2008-2009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655F6ABE" w14:textId="1BE24302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км</w:t>
            </w:r>
          </w:p>
        </w:tc>
        <w:tc>
          <w:tcPr>
            <w:tcW w:w="1701" w:type="dxa"/>
            <w:vAlign w:val="center"/>
          </w:tcPr>
          <w:p w14:paraId="188EFA7B" w14:textId="0CAA9F77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134" w:type="dxa"/>
            <w:vAlign w:val="center"/>
          </w:tcPr>
          <w:p w14:paraId="402BF309" w14:textId="4B4B7AA2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71177C81" w14:textId="53EE3081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75 м)</w:t>
            </w:r>
          </w:p>
        </w:tc>
      </w:tr>
      <w:tr w:rsidR="00647877" w:rsidRPr="00BE23DD" w14:paraId="365B49D2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4AA3CAC4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41AC4461" w14:textId="08A6A77C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2010-2011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08C80326" w14:textId="6C681067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км</w:t>
            </w:r>
          </w:p>
        </w:tc>
        <w:tc>
          <w:tcPr>
            <w:tcW w:w="1701" w:type="dxa"/>
            <w:vAlign w:val="center"/>
          </w:tcPr>
          <w:p w14:paraId="7C2D8E56" w14:textId="0008109B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134" w:type="dxa"/>
            <w:vAlign w:val="center"/>
          </w:tcPr>
          <w:p w14:paraId="7ABA68A8" w14:textId="43C037DD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C4DF921" w14:textId="7AC83C64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Л-Л-Л (штраф 50 м)</w:t>
            </w:r>
          </w:p>
        </w:tc>
      </w:tr>
      <w:tr w:rsidR="00647877" w:rsidRPr="00BE23DD" w14:paraId="05C6F993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7C73F132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15849A36" w14:textId="06F9115D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10</w:t>
            </w:r>
            <w:r w:rsidRPr="00BE23DD">
              <w:rPr>
                <w:b w:val="0"/>
                <w:sz w:val="24"/>
                <w:szCs w:val="24"/>
              </w:rPr>
              <w:t>-20</w:t>
            </w:r>
            <w:r>
              <w:rPr>
                <w:b w:val="0"/>
                <w:sz w:val="24"/>
                <w:szCs w:val="24"/>
              </w:rPr>
              <w:t>11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1B1CB813" w14:textId="161C684B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км</w:t>
            </w:r>
          </w:p>
        </w:tc>
        <w:tc>
          <w:tcPr>
            <w:tcW w:w="1701" w:type="dxa"/>
            <w:vAlign w:val="center"/>
          </w:tcPr>
          <w:p w14:paraId="37CE7C0E" w14:textId="427C309A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134" w:type="dxa"/>
            <w:vAlign w:val="center"/>
          </w:tcPr>
          <w:p w14:paraId="077A060C" w14:textId="402BE82F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F46AF7B" w14:textId="4C0A5734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Л-Л-Л (штраф 50 м)</w:t>
            </w:r>
          </w:p>
        </w:tc>
      </w:tr>
      <w:tr w:rsidR="00647877" w:rsidRPr="00BE23DD" w14:paraId="7D8F476E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1C1BDC8D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524EB53D" w14:textId="73E8D6CD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12</w:t>
            </w:r>
            <w:r w:rsidRPr="00BE23DD">
              <w:rPr>
                <w:b w:val="0"/>
                <w:sz w:val="24"/>
                <w:szCs w:val="24"/>
              </w:rPr>
              <w:t>-20</w:t>
            </w:r>
            <w:r>
              <w:rPr>
                <w:b w:val="0"/>
                <w:sz w:val="24"/>
                <w:szCs w:val="24"/>
              </w:rPr>
              <w:t>13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308BD687" w14:textId="76465BC6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3,6 км</w:t>
            </w:r>
          </w:p>
        </w:tc>
        <w:tc>
          <w:tcPr>
            <w:tcW w:w="1701" w:type="dxa"/>
            <w:vAlign w:val="center"/>
          </w:tcPr>
          <w:p w14:paraId="7FB1CC0F" w14:textId="74968F05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134" w:type="dxa"/>
            <w:vAlign w:val="center"/>
          </w:tcPr>
          <w:p w14:paraId="62EE658A" w14:textId="104BCB55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EBA5657" w14:textId="6ED43DB2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647877" w:rsidRPr="00BE23DD" w14:paraId="3A3C2C5B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46855E8C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2A6E6FC4" w14:textId="0589063E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12</w:t>
            </w:r>
            <w:r w:rsidRPr="00BE23DD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3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69C27D5B" w14:textId="593694E4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км</w:t>
            </w:r>
          </w:p>
        </w:tc>
        <w:tc>
          <w:tcPr>
            <w:tcW w:w="1701" w:type="dxa"/>
            <w:vAlign w:val="center"/>
          </w:tcPr>
          <w:p w14:paraId="654FED04" w14:textId="182A1C1F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134" w:type="dxa"/>
            <w:vAlign w:val="center"/>
          </w:tcPr>
          <w:p w14:paraId="46448DF1" w14:textId="46C43FC4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4F062812" w14:textId="5F4FB7D2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647877" w:rsidRPr="00BE23DD" w14:paraId="6895074B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74C122C8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Юноши</w:t>
            </w:r>
          </w:p>
          <w:p w14:paraId="317E7587" w14:textId="30603D95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14</w:t>
            </w:r>
            <w:r w:rsidRPr="00BE23DD">
              <w:rPr>
                <w:b w:val="0"/>
                <w:sz w:val="24"/>
                <w:szCs w:val="24"/>
              </w:rPr>
              <w:t>-20</w:t>
            </w:r>
            <w:r>
              <w:rPr>
                <w:b w:val="0"/>
                <w:sz w:val="24"/>
                <w:szCs w:val="24"/>
              </w:rPr>
              <w:t>15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5B6F870B" w14:textId="6E31EA1F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701" w:type="dxa"/>
            <w:vAlign w:val="center"/>
          </w:tcPr>
          <w:p w14:paraId="609CAA61" w14:textId="0BEF921D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134" w:type="dxa"/>
            <w:vAlign w:val="center"/>
          </w:tcPr>
          <w:p w14:paraId="75412EF7" w14:textId="71CF0B68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0B3B0DD" w14:textId="08ACDD4E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Л-Л (штраф </w:t>
            </w:r>
            <w:r w:rsidR="009D4FF2">
              <w:rPr>
                <w:b w:val="0"/>
                <w:sz w:val="24"/>
                <w:szCs w:val="24"/>
              </w:rPr>
              <w:t>50 м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647877" w:rsidRPr="00BE23DD" w14:paraId="794FF39F" w14:textId="77777777" w:rsidTr="002D1F18">
        <w:trPr>
          <w:trHeight w:val="540"/>
        </w:trPr>
        <w:tc>
          <w:tcPr>
            <w:tcW w:w="2058" w:type="dxa"/>
            <w:vAlign w:val="center"/>
          </w:tcPr>
          <w:p w14:paraId="77273865" w14:textId="77777777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3845AF80" w14:textId="36AB6E88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14</w:t>
            </w:r>
            <w:r w:rsidRPr="00BE23DD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5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646A8083" w14:textId="0D092AEB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701" w:type="dxa"/>
            <w:vAlign w:val="center"/>
          </w:tcPr>
          <w:p w14:paraId="64D11893" w14:textId="33C02774" w:rsidR="00647877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134" w:type="dxa"/>
            <w:vAlign w:val="center"/>
          </w:tcPr>
          <w:p w14:paraId="44A8AA53" w14:textId="2EF58061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159B13B6" w14:textId="63ECF59D" w:rsidR="00647877" w:rsidRPr="00BE23DD" w:rsidRDefault="00647877" w:rsidP="006478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Л-Л (штраф </w:t>
            </w:r>
            <w:r w:rsidR="009D4FF2">
              <w:rPr>
                <w:b w:val="0"/>
                <w:sz w:val="24"/>
                <w:szCs w:val="24"/>
              </w:rPr>
              <w:t>50 м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</w:tbl>
    <w:p w14:paraId="7279EF0F" w14:textId="77777777" w:rsidR="00C023F6" w:rsidRPr="00057833" w:rsidRDefault="00C023F6" w:rsidP="00C023F6">
      <w:pPr>
        <w:rPr>
          <w:bCs/>
          <w:kern w:val="0"/>
          <w:szCs w:val="28"/>
        </w:rPr>
      </w:pPr>
    </w:p>
    <w:p w14:paraId="204069A6" w14:textId="58BEC733" w:rsidR="008F78EF" w:rsidRPr="009D5130" w:rsidRDefault="008F78EF" w:rsidP="008F78EF">
      <w:pPr>
        <w:ind w:firstLine="851"/>
        <w:jc w:val="both"/>
        <w:rPr>
          <w:rFonts w:eastAsia="Calibri"/>
          <w:b w:val="0"/>
          <w:szCs w:val="28"/>
          <w:lang w:eastAsia="zh-CN"/>
        </w:rPr>
      </w:pPr>
      <w:r w:rsidRPr="009D5130">
        <w:rPr>
          <w:rFonts w:eastAsia="Calibri"/>
          <w:b w:val="0"/>
          <w:szCs w:val="28"/>
          <w:lang w:eastAsia="zh-CN"/>
        </w:rPr>
        <w:t>Из положения лежа, участники 2010 г.р.</w:t>
      </w:r>
      <w:r>
        <w:rPr>
          <w:rFonts w:eastAsia="Calibri"/>
          <w:b w:val="0"/>
          <w:szCs w:val="28"/>
          <w:lang w:eastAsia="zh-CN"/>
        </w:rPr>
        <w:t xml:space="preserve"> и младше</w:t>
      </w:r>
      <w:r w:rsidRPr="009D5130">
        <w:rPr>
          <w:rFonts w:eastAsia="Calibri"/>
          <w:b w:val="0"/>
          <w:szCs w:val="28"/>
          <w:lang w:eastAsia="zh-CN"/>
        </w:rPr>
        <w:t xml:space="preserve">, стреляют с упора или ремня. Винтовки – газобаллонные пневматические для стрельбы на дистанции 10 м. (мишени для пневматики 15 мм). </w:t>
      </w:r>
    </w:p>
    <w:p w14:paraId="6221CA2A" w14:textId="77777777" w:rsidR="008F78EF" w:rsidRPr="009D5130" w:rsidRDefault="008F78EF" w:rsidP="008F78EF">
      <w:pPr>
        <w:ind w:firstLine="851"/>
        <w:jc w:val="both"/>
        <w:rPr>
          <w:rFonts w:eastAsia="Calibri"/>
          <w:b w:val="0"/>
          <w:szCs w:val="28"/>
          <w:lang w:eastAsia="zh-CN"/>
        </w:rPr>
      </w:pPr>
      <w:r w:rsidRPr="009D5130">
        <w:rPr>
          <w:rFonts w:eastAsia="Calibri"/>
          <w:b w:val="0"/>
          <w:szCs w:val="28"/>
          <w:lang w:eastAsia="zh-CN"/>
        </w:rPr>
        <w:t xml:space="preserve">Участники Соревнования используют свои пневматические винтовки (любого типа перезарядки), соответствующие правилам соревнований. </w:t>
      </w:r>
    </w:p>
    <w:p w14:paraId="0269647B" w14:textId="312058BF" w:rsidR="008F78EF" w:rsidRDefault="008F78EF" w:rsidP="008F78EF">
      <w:pPr>
        <w:ind w:firstLine="851"/>
        <w:jc w:val="both"/>
        <w:rPr>
          <w:b w:val="0"/>
          <w:kern w:val="0"/>
          <w:szCs w:val="28"/>
        </w:rPr>
      </w:pPr>
      <w:r w:rsidRPr="009D5130">
        <w:rPr>
          <w:rFonts w:eastAsia="Calibri"/>
          <w:b w:val="0"/>
          <w:szCs w:val="28"/>
          <w:lang w:eastAsia="zh-CN"/>
        </w:rPr>
        <w:t>Для возрастной категории 200</w:t>
      </w:r>
      <w:r>
        <w:rPr>
          <w:rFonts w:eastAsia="Calibri"/>
          <w:b w:val="0"/>
          <w:szCs w:val="28"/>
          <w:lang w:eastAsia="zh-CN"/>
        </w:rPr>
        <w:t>8-2009</w:t>
      </w:r>
      <w:r w:rsidRPr="009D5130">
        <w:rPr>
          <w:rFonts w:eastAsia="Calibri"/>
          <w:b w:val="0"/>
          <w:szCs w:val="28"/>
          <w:lang w:eastAsia="zh-CN"/>
        </w:rPr>
        <w:t xml:space="preserve"> г.р. используется м</w:t>
      </w:r>
      <w:r>
        <w:rPr>
          <w:rFonts w:eastAsia="Calibri"/>
          <w:b w:val="0"/>
          <w:szCs w:val="28"/>
          <w:lang w:eastAsia="zh-CN"/>
        </w:rPr>
        <w:t>е</w:t>
      </w:r>
      <w:r w:rsidRPr="009D5130">
        <w:rPr>
          <w:rFonts w:eastAsia="Calibri"/>
          <w:b w:val="0"/>
          <w:szCs w:val="28"/>
          <w:lang w:eastAsia="zh-CN"/>
        </w:rPr>
        <w:t>лк</w:t>
      </w:r>
      <w:r>
        <w:rPr>
          <w:rFonts w:eastAsia="Calibri"/>
          <w:b w:val="0"/>
          <w:szCs w:val="28"/>
          <w:lang w:eastAsia="zh-CN"/>
        </w:rPr>
        <w:t>ок</w:t>
      </w:r>
      <w:r w:rsidRPr="009D5130">
        <w:rPr>
          <w:rFonts w:eastAsia="Calibri"/>
          <w:b w:val="0"/>
          <w:szCs w:val="28"/>
          <w:lang w:eastAsia="zh-CN"/>
        </w:rPr>
        <w:t>алиберное оружие.</w:t>
      </w:r>
    </w:p>
    <w:p w14:paraId="476588B2" w14:textId="77777777" w:rsidR="00C023F6" w:rsidRPr="007A3348" w:rsidRDefault="00C023F6" w:rsidP="00C023F6">
      <w:pPr>
        <w:rPr>
          <w:b w:val="0"/>
          <w:szCs w:val="28"/>
        </w:rPr>
      </w:pPr>
      <w:r>
        <w:rPr>
          <w:b w:val="0"/>
          <w:szCs w:val="28"/>
        </w:rPr>
        <w:tab/>
      </w:r>
    </w:p>
    <w:p w14:paraId="1D39FC24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Определение победителей, награждение</w:t>
      </w:r>
    </w:p>
    <w:p w14:paraId="0D84B00E" w14:textId="44F4FC3B" w:rsidR="00112B92" w:rsidRPr="00112B92" w:rsidRDefault="00112B92" w:rsidP="00112B92">
      <w:pPr>
        <w:tabs>
          <w:tab w:val="left" w:pos="0"/>
        </w:tabs>
        <w:suppressAutoHyphens/>
        <w:ind w:firstLine="709"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112B92">
        <w:rPr>
          <w:rFonts w:eastAsia="Calibri"/>
          <w:b w:val="0"/>
          <w:kern w:val="0"/>
          <w:szCs w:val="28"/>
          <w:lang w:eastAsia="zh-CN"/>
        </w:rPr>
        <w:t xml:space="preserve">Победители и призеры </w:t>
      </w:r>
      <w:r>
        <w:rPr>
          <w:rFonts w:eastAsia="Calibri"/>
          <w:b w:val="0"/>
          <w:kern w:val="0"/>
          <w:szCs w:val="28"/>
          <w:lang w:eastAsia="zh-CN"/>
        </w:rPr>
        <w:t>с</w:t>
      </w:r>
      <w:r w:rsidRPr="00112B92">
        <w:rPr>
          <w:rFonts w:eastAsia="Calibri"/>
          <w:b w:val="0"/>
          <w:kern w:val="0"/>
          <w:szCs w:val="28"/>
          <w:lang w:eastAsia="zh-CN"/>
        </w:rPr>
        <w:t>оревновани</w:t>
      </w:r>
      <w:r>
        <w:rPr>
          <w:rFonts w:eastAsia="Calibri"/>
          <w:b w:val="0"/>
          <w:kern w:val="0"/>
          <w:szCs w:val="28"/>
          <w:lang w:eastAsia="zh-CN"/>
        </w:rPr>
        <w:t>й</w:t>
      </w:r>
      <w:r w:rsidRPr="00112B92">
        <w:rPr>
          <w:rFonts w:eastAsia="Calibri"/>
          <w:b w:val="0"/>
          <w:kern w:val="0"/>
          <w:szCs w:val="28"/>
          <w:lang w:eastAsia="zh-CN"/>
        </w:rPr>
        <w:t xml:space="preserve"> определяются по наименьшему времени</w:t>
      </w:r>
      <w:r w:rsidR="002D1F18">
        <w:rPr>
          <w:rFonts w:eastAsia="Calibri"/>
          <w:b w:val="0"/>
          <w:kern w:val="0"/>
          <w:szCs w:val="28"/>
          <w:lang w:eastAsia="zh-CN"/>
        </w:rPr>
        <w:t>,</w:t>
      </w:r>
      <w:r w:rsidRPr="00112B92">
        <w:rPr>
          <w:rFonts w:eastAsia="Calibri"/>
          <w:b w:val="0"/>
          <w:kern w:val="0"/>
          <w:szCs w:val="28"/>
          <w:lang w:eastAsia="zh-CN"/>
        </w:rPr>
        <w:t xml:space="preserve"> показанному на дистанции в каждом виде программы</w:t>
      </w:r>
      <w:r w:rsidRPr="00112B92">
        <w:rPr>
          <w:rFonts w:eastAsia="Calibri"/>
          <w:b w:val="0"/>
          <w:kern w:val="0"/>
          <w:sz w:val="22"/>
          <w:szCs w:val="22"/>
          <w:lang w:eastAsia="zh-CN"/>
        </w:rPr>
        <w:t xml:space="preserve"> </w:t>
      </w:r>
      <w:r w:rsidRPr="00112B92">
        <w:rPr>
          <w:rFonts w:eastAsia="Calibri"/>
          <w:b w:val="0"/>
          <w:kern w:val="0"/>
          <w:szCs w:val="28"/>
          <w:lang w:eastAsia="zh-CN"/>
        </w:rPr>
        <w:t>во всех возрастных группах (среди юношей и среди девушек).</w:t>
      </w:r>
    </w:p>
    <w:p w14:paraId="6AB45542" w14:textId="4448A6A4" w:rsidR="00C023F6" w:rsidRPr="00B10423" w:rsidRDefault="00C023F6" w:rsidP="00C023F6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Победители и призеры соревнований награждаются грамотами</w:t>
      </w:r>
      <w:r w:rsidR="00DE3F4E">
        <w:rPr>
          <w:b w:val="0"/>
          <w:szCs w:val="28"/>
        </w:rPr>
        <w:t xml:space="preserve"> и</w:t>
      </w:r>
      <w:r>
        <w:rPr>
          <w:b w:val="0"/>
          <w:szCs w:val="28"/>
        </w:rPr>
        <w:t xml:space="preserve"> медалями </w:t>
      </w:r>
      <w:r w:rsidR="00A45D9E">
        <w:rPr>
          <w:b w:val="0"/>
          <w:szCs w:val="28"/>
        </w:rPr>
        <w:t xml:space="preserve">ГАУ </w:t>
      </w:r>
      <w:r w:rsidR="0010498D">
        <w:rPr>
          <w:b w:val="0"/>
          <w:szCs w:val="28"/>
        </w:rPr>
        <w:t>ДО «</w:t>
      </w:r>
      <w:r w:rsidR="00A45D9E">
        <w:rPr>
          <w:b w:val="0"/>
          <w:szCs w:val="28"/>
        </w:rPr>
        <w:t>СШОР ЗВС</w:t>
      </w:r>
      <w:r w:rsidR="0010498D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14:paraId="2F319F84" w14:textId="77777777" w:rsidR="008F78EF" w:rsidRPr="003C79A9" w:rsidRDefault="008F78EF" w:rsidP="008F78EF">
      <w:pPr>
        <w:ind w:firstLine="851"/>
        <w:jc w:val="both"/>
        <w:rPr>
          <w:b w:val="0"/>
          <w:kern w:val="0"/>
          <w:szCs w:val="28"/>
        </w:rPr>
      </w:pPr>
      <w:r>
        <w:rPr>
          <w:b w:val="0"/>
          <w:kern w:val="0"/>
          <w:szCs w:val="28"/>
        </w:rPr>
        <w:t>Награждение состоится после финиша последнего участника каждой возрастной группы</w:t>
      </w:r>
    </w:p>
    <w:p w14:paraId="2337B106" w14:textId="77777777" w:rsidR="00C023F6" w:rsidRPr="0024034C" w:rsidRDefault="00C023F6" w:rsidP="00C023F6">
      <w:pPr>
        <w:ind w:firstLine="709"/>
        <w:jc w:val="both"/>
        <w:rPr>
          <w:b w:val="0"/>
          <w:color w:val="FF0000"/>
          <w:szCs w:val="28"/>
        </w:rPr>
      </w:pPr>
    </w:p>
    <w:p w14:paraId="2A8F0A2C" w14:textId="2DBF76AD" w:rsidR="00C023F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Заявки</w:t>
      </w:r>
    </w:p>
    <w:p w14:paraId="4E09BEF4" w14:textId="5540ADAF" w:rsidR="00C023F6" w:rsidRDefault="00A0077D" w:rsidP="00B22423">
      <w:pPr>
        <w:ind w:firstLine="709"/>
        <w:jc w:val="both"/>
        <w:rPr>
          <w:b w:val="0"/>
          <w:szCs w:val="28"/>
        </w:rPr>
      </w:pPr>
      <w:r w:rsidRPr="001772A7">
        <w:rPr>
          <w:rFonts w:eastAsia="Calibri"/>
          <w:b w:val="0"/>
          <w:bCs/>
          <w:kern w:val="0"/>
          <w:szCs w:val="28"/>
          <w:lang w:eastAsia="zh-CN"/>
        </w:rPr>
        <w:t xml:space="preserve">Заявки на участие в Соревновании принимаются через сервис онлайн-заявок и результатов orgeo.ru в срок до </w:t>
      </w:r>
      <w:r w:rsidR="00647877">
        <w:rPr>
          <w:b w:val="0"/>
          <w:szCs w:val="28"/>
        </w:rPr>
        <w:t>28 марта</w:t>
      </w:r>
      <w:r>
        <w:rPr>
          <w:b w:val="0"/>
          <w:szCs w:val="28"/>
        </w:rPr>
        <w:t xml:space="preserve"> 202</w:t>
      </w:r>
      <w:r w:rsidR="00B22423">
        <w:rPr>
          <w:b w:val="0"/>
          <w:szCs w:val="28"/>
        </w:rPr>
        <w:t>5</w:t>
      </w:r>
      <w:r w:rsidR="00C023F6">
        <w:rPr>
          <w:b w:val="0"/>
          <w:szCs w:val="28"/>
        </w:rPr>
        <w:t xml:space="preserve"> </w:t>
      </w:r>
      <w:r w:rsidR="00C023F6" w:rsidRPr="00494004">
        <w:rPr>
          <w:b w:val="0"/>
          <w:szCs w:val="28"/>
        </w:rPr>
        <w:t>г.</w:t>
      </w:r>
      <w:r w:rsidR="00FB7F5F">
        <w:rPr>
          <w:b w:val="0"/>
          <w:szCs w:val="28"/>
        </w:rPr>
        <w:t xml:space="preserve"> </w:t>
      </w:r>
    </w:p>
    <w:p w14:paraId="311D32AC" w14:textId="77777777" w:rsidR="002D1F18" w:rsidRDefault="002D1F18" w:rsidP="00B22423">
      <w:pPr>
        <w:ind w:firstLine="709"/>
        <w:jc w:val="both"/>
        <w:rPr>
          <w:color w:val="FF0000"/>
          <w:szCs w:val="28"/>
        </w:rPr>
      </w:pPr>
    </w:p>
    <w:p w14:paraId="66EF7CFE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Расходы</w:t>
      </w:r>
    </w:p>
    <w:p w14:paraId="3092C031" w14:textId="7726FB62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Расходы по организации и проведению</w:t>
      </w:r>
      <w:r>
        <w:rPr>
          <w:sz w:val="28"/>
          <w:szCs w:val="28"/>
        </w:rPr>
        <w:t xml:space="preserve"> соревнований за счет ГАУ </w:t>
      </w:r>
      <w:r w:rsidR="00DE3F4E">
        <w:rPr>
          <w:sz w:val="28"/>
          <w:szCs w:val="28"/>
        </w:rPr>
        <w:t>ДО «</w:t>
      </w:r>
      <w:r>
        <w:rPr>
          <w:sz w:val="28"/>
          <w:szCs w:val="28"/>
        </w:rPr>
        <w:t>С</w:t>
      </w:r>
      <w:r w:rsidRPr="007A3348">
        <w:rPr>
          <w:sz w:val="28"/>
          <w:szCs w:val="28"/>
        </w:rPr>
        <w:t>ШОР ЗВС</w:t>
      </w:r>
      <w:r w:rsidR="00DE3F4E">
        <w:rPr>
          <w:sz w:val="28"/>
          <w:szCs w:val="28"/>
        </w:rPr>
        <w:t>»</w:t>
      </w:r>
      <w:r w:rsidRPr="007A3348">
        <w:rPr>
          <w:sz w:val="28"/>
          <w:szCs w:val="28"/>
        </w:rPr>
        <w:t>.</w:t>
      </w:r>
    </w:p>
    <w:p w14:paraId="30F45B45" w14:textId="77777777" w:rsidR="00C023F6" w:rsidRDefault="00C023F6" w:rsidP="007A3348">
      <w:pPr>
        <w:pStyle w:val="a3"/>
        <w:ind w:firstLine="0"/>
        <w:rPr>
          <w:sz w:val="28"/>
          <w:szCs w:val="28"/>
        </w:rPr>
      </w:pPr>
    </w:p>
    <w:sectPr w:rsidR="00C023F6" w:rsidSect="00147880">
      <w:pgSz w:w="11906" w:h="16838"/>
      <w:pgMar w:top="284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914B37"/>
    <w:multiLevelType w:val="hybridMultilevel"/>
    <w:tmpl w:val="DE481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70FE"/>
    <w:multiLevelType w:val="hybridMultilevel"/>
    <w:tmpl w:val="CBE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58D05B28"/>
    <w:multiLevelType w:val="hybridMultilevel"/>
    <w:tmpl w:val="6BF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1A"/>
    <w:rsid w:val="00015796"/>
    <w:rsid w:val="00057833"/>
    <w:rsid w:val="00087DF5"/>
    <w:rsid w:val="000949FE"/>
    <w:rsid w:val="000A74E4"/>
    <w:rsid w:val="000B3468"/>
    <w:rsid w:val="000B4873"/>
    <w:rsid w:val="000F4D02"/>
    <w:rsid w:val="00101BA6"/>
    <w:rsid w:val="0010498D"/>
    <w:rsid w:val="00112B92"/>
    <w:rsid w:val="00122F0B"/>
    <w:rsid w:val="0012353A"/>
    <w:rsid w:val="00147880"/>
    <w:rsid w:val="00161A7F"/>
    <w:rsid w:val="00165EA0"/>
    <w:rsid w:val="00170634"/>
    <w:rsid w:val="001772A7"/>
    <w:rsid w:val="00193381"/>
    <w:rsid w:val="001F4AA3"/>
    <w:rsid w:val="00220AED"/>
    <w:rsid w:val="00231357"/>
    <w:rsid w:val="00234678"/>
    <w:rsid w:val="0024034C"/>
    <w:rsid w:val="002A4E0E"/>
    <w:rsid w:val="002C008F"/>
    <w:rsid w:val="002D1F18"/>
    <w:rsid w:val="002D4894"/>
    <w:rsid w:val="002F0BF5"/>
    <w:rsid w:val="00310C7F"/>
    <w:rsid w:val="00332F96"/>
    <w:rsid w:val="003335EE"/>
    <w:rsid w:val="00337936"/>
    <w:rsid w:val="00382DC2"/>
    <w:rsid w:val="00385C6C"/>
    <w:rsid w:val="003C79A9"/>
    <w:rsid w:val="00416DD1"/>
    <w:rsid w:val="00454D31"/>
    <w:rsid w:val="0049329C"/>
    <w:rsid w:val="00494004"/>
    <w:rsid w:val="004A3FCE"/>
    <w:rsid w:val="004A425E"/>
    <w:rsid w:val="004A6BC5"/>
    <w:rsid w:val="004F33D3"/>
    <w:rsid w:val="004F41F1"/>
    <w:rsid w:val="005045EF"/>
    <w:rsid w:val="00521814"/>
    <w:rsid w:val="005344DE"/>
    <w:rsid w:val="00534B3F"/>
    <w:rsid w:val="0057036F"/>
    <w:rsid w:val="005731AE"/>
    <w:rsid w:val="00584B90"/>
    <w:rsid w:val="005C17D6"/>
    <w:rsid w:val="0060056B"/>
    <w:rsid w:val="006029A6"/>
    <w:rsid w:val="00607D7D"/>
    <w:rsid w:val="00647877"/>
    <w:rsid w:val="00660A2E"/>
    <w:rsid w:val="006D43C8"/>
    <w:rsid w:val="0070159B"/>
    <w:rsid w:val="00710136"/>
    <w:rsid w:val="00731C9B"/>
    <w:rsid w:val="00731CFF"/>
    <w:rsid w:val="00757D93"/>
    <w:rsid w:val="00792E77"/>
    <w:rsid w:val="007A3348"/>
    <w:rsid w:val="007A4015"/>
    <w:rsid w:val="007C69B7"/>
    <w:rsid w:val="007D727F"/>
    <w:rsid w:val="00810869"/>
    <w:rsid w:val="00830C8A"/>
    <w:rsid w:val="00856A5C"/>
    <w:rsid w:val="008605F4"/>
    <w:rsid w:val="00862F66"/>
    <w:rsid w:val="00883104"/>
    <w:rsid w:val="00884D49"/>
    <w:rsid w:val="0088642A"/>
    <w:rsid w:val="008C36CC"/>
    <w:rsid w:val="008E602C"/>
    <w:rsid w:val="008F2BE7"/>
    <w:rsid w:val="008F78EF"/>
    <w:rsid w:val="00905619"/>
    <w:rsid w:val="00913C1A"/>
    <w:rsid w:val="00943B78"/>
    <w:rsid w:val="00951E32"/>
    <w:rsid w:val="00995F2C"/>
    <w:rsid w:val="009C0EBF"/>
    <w:rsid w:val="009D4FF2"/>
    <w:rsid w:val="009F2A7C"/>
    <w:rsid w:val="009F7995"/>
    <w:rsid w:val="00A0077D"/>
    <w:rsid w:val="00A26398"/>
    <w:rsid w:val="00A45D9E"/>
    <w:rsid w:val="00A531D3"/>
    <w:rsid w:val="00A60217"/>
    <w:rsid w:val="00A94534"/>
    <w:rsid w:val="00A94E99"/>
    <w:rsid w:val="00AB7EC8"/>
    <w:rsid w:val="00AE058D"/>
    <w:rsid w:val="00B10423"/>
    <w:rsid w:val="00B22423"/>
    <w:rsid w:val="00BA545B"/>
    <w:rsid w:val="00BB13FA"/>
    <w:rsid w:val="00BC0EDB"/>
    <w:rsid w:val="00BC32D5"/>
    <w:rsid w:val="00BD0E48"/>
    <w:rsid w:val="00BD6FCF"/>
    <w:rsid w:val="00BE23DD"/>
    <w:rsid w:val="00C00D42"/>
    <w:rsid w:val="00C023F6"/>
    <w:rsid w:val="00C20582"/>
    <w:rsid w:val="00C24F52"/>
    <w:rsid w:val="00C7417E"/>
    <w:rsid w:val="00C81E5C"/>
    <w:rsid w:val="00CA362B"/>
    <w:rsid w:val="00CC5D68"/>
    <w:rsid w:val="00CE7853"/>
    <w:rsid w:val="00D10EBC"/>
    <w:rsid w:val="00DA4EF0"/>
    <w:rsid w:val="00DB018A"/>
    <w:rsid w:val="00DE3F4E"/>
    <w:rsid w:val="00E15F69"/>
    <w:rsid w:val="00E35C39"/>
    <w:rsid w:val="00E458FA"/>
    <w:rsid w:val="00E9481E"/>
    <w:rsid w:val="00ED2029"/>
    <w:rsid w:val="00EE393F"/>
    <w:rsid w:val="00F4629C"/>
    <w:rsid w:val="00F6637F"/>
    <w:rsid w:val="00F719E1"/>
    <w:rsid w:val="00FB24A9"/>
    <w:rsid w:val="00FB7F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C90F"/>
  <w15:docId w15:val="{A430D2AC-38DF-42F9-80CD-3E052D7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136"/>
    <w:pPr>
      <w:ind w:firstLine="851"/>
      <w:jc w:val="both"/>
    </w:pPr>
    <w:rPr>
      <w:b w:val="0"/>
      <w:sz w:val="26"/>
    </w:rPr>
  </w:style>
  <w:style w:type="table" w:styleId="a4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C79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9A9"/>
    <w:rPr>
      <w:b/>
      <w:kern w:val="28"/>
      <w:sz w:val="28"/>
    </w:rPr>
  </w:style>
  <w:style w:type="paragraph" w:styleId="a9">
    <w:name w:val="List Paragraph"/>
    <w:basedOn w:val="a"/>
    <w:uiPriority w:val="34"/>
    <w:qFormat/>
    <w:rsid w:val="005C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5</cp:revision>
  <cp:lastPrinted>2025-01-21T01:20:00Z</cp:lastPrinted>
  <dcterms:created xsi:type="dcterms:W3CDTF">2025-01-30T22:17:00Z</dcterms:created>
  <dcterms:modified xsi:type="dcterms:W3CDTF">2025-03-25T04:34:00Z</dcterms:modified>
</cp:coreProperties>
</file>