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AD855" w14:textId="77777777" w:rsidR="00725353" w:rsidRPr="007D3E5D" w:rsidRDefault="00725353" w:rsidP="00725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14:paraId="1D99FEB0" w14:textId="5629A416" w:rsidR="00725353" w:rsidRPr="007D3E5D" w:rsidRDefault="00725353" w:rsidP="00A2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Тренировочный старт по туристичес</w:t>
      </w:r>
      <w:r w:rsidR="008C09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кому ориентированию (</w:t>
      </w:r>
      <w:proofErr w:type="spellStart"/>
      <w:r w:rsidR="008C09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рогейну</w:t>
      </w:r>
      <w:proofErr w:type="spellEnd"/>
      <w:r w:rsidR="008C09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) </w:t>
      </w:r>
      <w:r w:rsidR="00BC35D2" w:rsidRPr="00DF1E82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«</w:t>
      </w:r>
      <w:r w:rsidR="002A19BE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Длинная ночь</w:t>
      </w:r>
      <w:r w:rsidR="005F227A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 xml:space="preserve"> </w:t>
      </w:r>
      <w:r w:rsidR="0022729E" w:rsidRPr="00DF1E82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- 202</w:t>
      </w:r>
      <w:r w:rsidR="007D51CB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5</w:t>
      </w:r>
      <w:r w:rsidR="00BC35D2" w:rsidRPr="00DF1E82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»</w:t>
      </w:r>
      <w:r w:rsidRPr="007D3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7CC5631" w14:textId="77777777" w:rsidR="00725353" w:rsidRPr="007D3E5D" w:rsidRDefault="00725353" w:rsidP="00725353">
      <w:pPr>
        <w:numPr>
          <w:ilvl w:val="0"/>
          <w:numId w:val="1"/>
        </w:num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задачи.</w:t>
      </w:r>
    </w:p>
    <w:p w14:paraId="35136EBE" w14:textId="77777777" w:rsidR="00725353" w:rsidRPr="00FF3C96" w:rsidRDefault="00725353" w:rsidP="00FF3C96">
      <w:pPr>
        <w:pStyle w:val="a5"/>
        <w:numPr>
          <w:ilvl w:val="0"/>
          <w:numId w:val="32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сильнейших спортсменов;</w:t>
      </w:r>
    </w:p>
    <w:p w14:paraId="458C39CD" w14:textId="77777777" w:rsidR="00725353" w:rsidRPr="00FF3C96" w:rsidRDefault="00725353" w:rsidP="00FF3C96">
      <w:pPr>
        <w:pStyle w:val="a5"/>
        <w:numPr>
          <w:ilvl w:val="0"/>
          <w:numId w:val="32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</w:t>
      </w:r>
      <w:proofErr w:type="spellStart"/>
      <w:r w:rsidRPr="00FF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рогейна</w:t>
      </w:r>
      <w:proofErr w:type="spellEnd"/>
      <w:r w:rsidRPr="00FF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массового вида спорта, доступного отдыха и досуга;</w:t>
      </w:r>
    </w:p>
    <w:p w14:paraId="2F9251F4" w14:textId="77777777" w:rsidR="00EB7265" w:rsidRPr="007D3E5D" w:rsidRDefault="00725353" w:rsidP="007D3E5D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Пропаганда здорового обр</w:t>
      </w:r>
      <w:r w:rsidR="00A2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 жизни.</w:t>
      </w:r>
    </w:p>
    <w:p w14:paraId="1B5EC75F" w14:textId="77777777" w:rsidR="00725353" w:rsidRPr="00A26B81" w:rsidRDefault="00725353" w:rsidP="00A26B81">
      <w:pPr>
        <w:rPr>
          <w:rFonts w:ascii="Times New Roman" w:hAnsi="Times New Roman" w:cs="Times New Roman"/>
          <w:lang w:eastAsia="ru-RU"/>
        </w:rPr>
      </w:pPr>
    </w:p>
    <w:p w14:paraId="1E13572A" w14:textId="77777777" w:rsidR="00CB54E2" w:rsidRPr="007D3E5D" w:rsidRDefault="00725353" w:rsidP="007253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и место проведения</w:t>
      </w:r>
      <w:r w:rsidR="00A26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контрольное время</w:t>
      </w:r>
      <w:r w:rsidRPr="007D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67039CF4" w14:textId="77777777" w:rsidR="00CB54E2" w:rsidRPr="007D3E5D" w:rsidRDefault="00CB54E2" w:rsidP="00CB54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A3A20C" w14:textId="45142EDC" w:rsidR="00CC0774" w:rsidRPr="007D51CB" w:rsidRDefault="00A26B81" w:rsidP="00822AE8">
      <w:pPr>
        <w:pStyle w:val="a5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Pr="007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4E2" w:rsidRPr="007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2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окрестностях </w:t>
      </w:r>
      <w:r w:rsidR="007D51CB" w:rsidRPr="007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Перми: </w:t>
      </w:r>
      <w:r w:rsidR="007B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82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Ферма (пос. Горный)</w:t>
      </w:r>
      <w:r w:rsidR="007D51CB" w:rsidRPr="007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координаты: </w:t>
      </w:r>
      <w:r w:rsidR="00822AE8" w:rsidRPr="0082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57.88784 56.37715</w:t>
      </w:r>
      <w:r w:rsidR="007B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8C9507" w14:textId="5785DA4A" w:rsidR="00725353" w:rsidRPr="00A26B81" w:rsidRDefault="00A26B81" w:rsidP="00032AA2">
      <w:pPr>
        <w:pStyle w:val="a5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="00822AE8" w:rsidRPr="009B2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="009B2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-29</w:t>
      </w:r>
      <w:r w:rsidR="007D5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2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июня</w:t>
      </w:r>
      <w:r w:rsidRPr="00A26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D5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 w:rsidRPr="00A26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859CD0E" w14:textId="77777777" w:rsidR="009B23B6" w:rsidRPr="009B23B6" w:rsidRDefault="00A26B81" w:rsidP="00032AA2">
      <w:pPr>
        <w:pStyle w:val="a5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Контрольное время:</w:t>
      </w:r>
      <w:r w:rsidR="009B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23B6" w:rsidRPr="009B2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часа,</w:t>
      </w:r>
      <w:r w:rsidRPr="009B2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2AE8" w:rsidRPr="009B2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E31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</w:t>
      </w:r>
      <w:r w:rsidR="00032A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AE496A8" w14:textId="44C12185" w:rsidR="00725353" w:rsidRPr="00193C7E" w:rsidRDefault="009B23B6" w:rsidP="00032AA2">
      <w:pPr>
        <w:pStyle w:val="a5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</w:t>
      </w:r>
      <w:r w:rsidR="00696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 3 и 12 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общий </w:t>
      </w:r>
      <w:r w:rsidRPr="009B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9B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21.00 28 июня.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353" w:rsidRPr="00193C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E7477E8" w14:textId="77777777" w:rsidR="00725353" w:rsidRPr="007D3E5D" w:rsidRDefault="00725353" w:rsidP="0072535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Местность и карта соревнований.</w:t>
      </w:r>
      <w:r w:rsidRPr="007D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28E710" w14:textId="1F468555" w:rsidR="00CB54E2" w:rsidRDefault="00CB54E2" w:rsidP="00CB54E2">
      <w:pPr>
        <w:pStyle w:val="a5"/>
        <w:numPr>
          <w:ilvl w:val="0"/>
          <w:numId w:val="11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местности будет установлено не менее </w:t>
      </w:r>
      <w:r w:rsidR="00330886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0 контрольных пунктов, обозначенных листом А4, разделенным по диагонали на белую и </w:t>
      </w:r>
      <w:r w:rsidR="006E6561">
        <w:rPr>
          <w:rFonts w:ascii="Times New Roman" w:eastAsia="Times New Roman" w:hAnsi="Times New Roman" w:cs="Times New Roman"/>
          <w:sz w:val="29"/>
          <w:szCs w:val="29"/>
          <w:lang w:eastAsia="ru-RU"/>
        </w:rPr>
        <w:t>оранжевую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(красную) половины, с обозначение</w:t>
      </w:r>
      <w:r w:rsid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>м номера КП и буквенного шифра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, прикрепленного к дереву</w:t>
      </w:r>
      <w:r w:rsid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>/столбу/другому предмету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скотчем.</w:t>
      </w:r>
      <w:r w:rsidR="00822A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КП обозначены светоотражающей лентой.</w:t>
      </w:r>
    </w:p>
    <w:p w14:paraId="0D34F3F5" w14:textId="77777777" w:rsidR="00A46210" w:rsidRPr="00CB54E2" w:rsidRDefault="00A46210" w:rsidP="00A46210">
      <w:pPr>
        <w:pStyle w:val="a5"/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Пример КП будет представлен на старте.</w:t>
      </w:r>
    </w:p>
    <w:p w14:paraId="07B9B804" w14:textId="77777777" w:rsidR="00317507" w:rsidRDefault="00CB54E2" w:rsidP="00317507">
      <w:pPr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Каждый КП имеет определенную стоимость в баллах (от </w:t>
      </w:r>
      <w:r w:rsidR="00EB7265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 </w:t>
      </w:r>
      <w:r w:rsidR="00FF3C96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10</w:t>
      </w: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), которая определяется первой цифрой номера КП. </w:t>
      </w:r>
    </w:p>
    <w:p w14:paraId="3591D4D8" w14:textId="507F4E32" w:rsidR="00FE3C5A" w:rsidRDefault="00CB54E2" w:rsidP="00317507">
      <w:pPr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Отметка на КП осуществляется</w:t>
      </w:r>
      <w:r w:rsidR="00FE3C5A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записью в контрольную карточку команд</w:t>
      </w:r>
      <w:r w:rsid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ы времени посещения и шифра КП либо о</w:t>
      </w:r>
      <w:r w:rsidR="00FE3C5A">
        <w:rPr>
          <w:rFonts w:ascii="Times New Roman" w:eastAsia="Times New Roman" w:hAnsi="Times New Roman" w:cs="Times New Roman"/>
          <w:sz w:val="29"/>
          <w:szCs w:val="29"/>
          <w:lang w:eastAsia="ru-RU"/>
        </w:rPr>
        <w:t>тметкой в Телеграмм-боте</w:t>
      </w:r>
      <w:r w:rsid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2078AC86" w14:textId="59C605A1" w:rsidR="00317507" w:rsidRDefault="00317507" w:rsidP="00317507">
      <w:pPr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Фото не обязательно.</w:t>
      </w:r>
    </w:p>
    <w:p w14:paraId="13CE4BE9" w14:textId="6B0F3CE0" w:rsidR="00CB54E2" w:rsidRPr="00317507" w:rsidRDefault="00CB54E2" w:rsidP="00317507">
      <w:pPr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Если </w:t>
      </w:r>
      <w:r w:rsidR="00A46210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КП не найден,</w:t>
      </w: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но </w:t>
      </w:r>
      <w:r w:rsidR="00A46210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Вы </w:t>
      </w: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уверены, что находитесь в нужной точке – </w:t>
      </w:r>
      <w:r w:rsidR="00A46210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необходимо сделать </w:t>
      </w: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фото себя на местности с нескольких ракурсов </w:t>
      </w:r>
      <w:r w:rsidR="00EB7265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и запис</w:t>
      </w:r>
      <w:r w:rsidR="00A46210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ать</w:t>
      </w:r>
      <w:r w:rsidR="00EB7265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КП в карточку с указанием времени </w:t>
      </w: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(см. подробно п.12). </w:t>
      </w:r>
      <w:r w:rsidR="00A46210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На финише обратить внимание п</w:t>
      </w: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остановщик</w:t>
      </w:r>
      <w:r w:rsidR="00A46210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а</w:t>
      </w: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дистанции на этот </w:t>
      </w:r>
      <w:r w:rsidR="00A46210"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факт</w:t>
      </w:r>
      <w:r w:rsidRPr="0031750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6C42F1CC" w14:textId="25CAF64B" w:rsidR="00CB54E2" w:rsidRPr="00EB7265" w:rsidRDefault="00CB54E2" w:rsidP="00EB7265">
      <w:pPr>
        <w:pStyle w:val="a5"/>
        <w:numPr>
          <w:ilvl w:val="0"/>
          <w:numId w:val="11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>Масштаб карты</w:t>
      </w:r>
      <w:r w:rsidR="009B23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размер сообщим дополнительно.</w:t>
      </w:r>
      <w:r w:rsidRPr="00EB72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33088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14:paraId="5F431C3D" w14:textId="5380AB0E" w:rsidR="00454EB7" w:rsidRPr="00454EB7" w:rsidRDefault="00330886" w:rsidP="00454EB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Формат старта:</w:t>
      </w:r>
      <w:r w:rsidR="00CB54E2"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  <w:r w:rsidR="00822AE8">
        <w:rPr>
          <w:rFonts w:ascii="Times New Roman" w:eastAsia="Times New Roman" w:hAnsi="Times New Roman" w:cs="Times New Roman"/>
          <w:sz w:val="29"/>
          <w:szCs w:val="29"/>
          <w:lang w:eastAsia="ru-RU"/>
        </w:rPr>
        <w:t>бегом, на велосипеде.</w:t>
      </w:r>
    </w:p>
    <w:p w14:paraId="2C9F3730" w14:textId="77777777" w:rsidR="0082521E" w:rsidRPr="009B23B6" w:rsidRDefault="00454EB7" w:rsidP="00454EB7">
      <w:pPr>
        <w:pStyle w:val="a5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Участники:</w:t>
      </w:r>
    </w:p>
    <w:p w14:paraId="5D88D80D" w14:textId="4D639304" w:rsidR="009B23B6" w:rsidRPr="009B23B6" w:rsidRDefault="009B23B6" w:rsidP="009B23B6">
      <w:pPr>
        <w:pStyle w:val="a5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B23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9B23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а</w:t>
      </w:r>
      <w:r w:rsidRPr="009B23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выделены следующие категории (только </w:t>
      </w:r>
      <w:r w:rsidR="00BB5EA8">
        <w:rPr>
          <w:rFonts w:ascii="Times New Roman" w:eastAsia="Times New Roman" w:hAnsi="Times New Roman" w:cs="Times New Roman"/>
          <w:sz w:val="29"/>
          <w:szCs w:val="29"/>
          <w:lang w:eastAsia="ru-RU"/>
        </w:rPr>
        <w:t>индивидуально, можно вместе по обоюдному согласию</w:t>
      </w:r>
      <w:bookmarkStart w:id="0" w:name="_GoBack"/>
      <w:bookmarkEnd w:id="0"/>
      <w:r w:rsidRPr="009B23B6">
        <w:rPr>
          <w:rFonts w:ascii="Times New Roman" w:eastAsia="Times New Roman" w:hAnsi="Times New Roman" w:cs="Times New Roman"/>
          <w:sz w:val="29"/>
          <w:szCs w:val="29"/>
          <w:lang w:eastAsia="ru-RU"/>
        </w:rPr>
        <w:t>):</w:t>
      </w:r>
    </w:p>
    <w:tbl>
      <w:tblPr>
        <w:tblW w:w="905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3948"/>
      </w:tblGrid>
      <w:tr w:rsidR="009B23B6" w:rsidRPr="00CB54E2" w14:paraId="7F8FB745" w14:textId="77777777" w:rsidTr="00002C05">
        <w:trPr>
          <w:trHeight w:val="15"/>
          <w:tblCellSpacing w:w="15" w:type="dxa"/>
          <w:jc w:val="center"/>
        </w:trPr>
        <w:tc>
          <w:tcPr>
            <w:tcW w:w="2790" w:type="dxa"/>
            <w:hideMark/>
          </w:tcPr>
          <w:p w14:paraId="53829479" w14:textId="5EB38A9B" w:rsidR="009B23B6" w:rsidRPr="009B23B6" w:rsidRDefault="009B23B6" w:rsidP="00002C05">
            <w:pPr>
              <w:pStyle w:val="a5"/>
              <w:spacing w:after="0" w:line="300" w:lineRule="atLeast"/>
              <w:ind w:firstLine="9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 Инд</w:t>
            </w:r>
          </w:p>
        </w:tc>
        <w:tc>
          <w:tcPr>
            <w:tcW w:w="2238" w:type="dxa"/>
            <w:hideMark/>
          </w:tcPr>
          <w:p w14:paraId="729B70BD" w14:textId="46F941B7" w:rsidR="009B23B6" w:rsidRPr="00822AE8" w:rsidRDefault="009B23B6" w:rsidP="00002C0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  <w:r w:rsidRPr="0082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3903" w:type="dxa"/>
            <w:hideMark/>
          </w:tcPr>
          <w:p w14:paraId="5040E677" w14:textId="4B4E6853" w:rsidR="009B23B6" w:rsidRPr="00CB54E2" w:rsidRDefault="009B23B6" w:rsidP="009B23B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64D63AF8" w14:textId="635AEF9B" w:rsidR="009B23B6" w:rsidRDefault="009B23B6" w:rsidP="00002C0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 18 лет</w:t>
            </w:r>
          </w:p>
          <w:p w14:paraId="09A130D6" w14:textId="77777777" w:rsidR="009B23B6" w:rsidRDefault="009B23B6" w:rsidP="00002C0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B3512" w14:textId="77777777" w:rsidR="009B23B6" w:rsidRPr="00802874" w:rsidRDefault="009B23B6" w:rsidP="00002C0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3B6" w:rsidRPr="00CB54E2" w14:paraId="254D18B0" w14:textId="77777777" w:rsidTr="00002C05">
        <w:trPr>
          <w:trHeight w:val="15"/>
          <w:tblCellSpacing w:w="15" w:type="dxa"/>
          <w:jc w:val="center"/>
        </w:trPr>
        <w:tc>
          <w:tcPr>
            <w:tcW w:w="2790" w:type="dxa"/>
          </w:tcPr>
          <w:p w14:paraId="034AF497" w14:textId="7A2E3E3C" w:rsidR="009B23B6" w:rsidRDefault="009B23B6" w:rsidP="00002C05">
            <w:pPr>
              <w:pStyle w:val="a5"/>
              <w:spacing w:after="0" w:line="300" w:lineRule="atLeast"/>
              <w:ind w:firstLine="9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 Инд</w:t>
            </w:r>
          </w:p>
        </w:tc>
        <w:tc>
          <w:tcPr>
            <w:tcW w:w="2238" w:type="dxa"/>
          </w:tcPr>
          <w:p w14:paraId="6D95E885" w14:textId="43929D92" w:rsidR="009B23B6" w:rsidRPr="00CB54E2" w:rsidRDefault="009B23B6" w:rsidP="00002C0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3903" w:type="dxa"/>
          </w:tcPr>
          <w:p w14:paraId="2B0621D8" w14:textId="3841C104" w:rsidR="009B23B6" w:rsidRDefault="009B23B6" w:rsidP="009B23B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18 лет</w:t>
            </w:r>
          </w:p>
        </w:tc>
      </w:tr>
    </w:tbl>
    <w:p w14:paraId="7314FCE8" w14:textId="136E56B1" w:rsidR="00ED16B6" w:rsidRPr="002C6AB8" w:rsidRDefault="009B23B6" w:rsidP="00ED16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На 12 часов в</w:t>
      </w:r>
      <w:r w:rsidR="00ED16B6" w:rsidRPr="00CA7B98">
        <w:rPr>
          <w:rFonts w:ascii="Times New Roman" w:eastAsia="Times New Roman" w:hAnsi="Times New Roman" w:cs="Times New Roman"/>
          <w:sz w:val="29"/>
          <w:szCs w:val="29"/>
          <w:lang w:eastAsia="ru-RU"/>
        </w:rPr>
        <w:t>ы</w:t>
      </w:r>
      <w:r w:rsidR="00ED16B6" w:rsidRP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делены следующие категории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(только команды от 2х до 4х человек)</w:t>
      </w:r>
      <w:r w:rsidR="00ED16B6" w:rsidRP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14:paraId="073753A2" w14:textId="77777777" w:rsidR="00ED16B6" w:rsidRPr="00454EB7" w:rsidRDefault="00ED16B6" w:rsidP="00454EB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tbl>
      <w:tblPr>
        <w:tblW w:w="905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3948"/>
      </w:tblGrid>
      <w:tr w:rsidR="00E3139D" w:rsidRPr="00CB54E2" w14:paraId="6BD86DBF" w14:textId="77777777" w:rsidTr="00CA7B98">
        <w:trPr>
          <w:trHeight w:val="15"/>
          <w:tblCellSpacing w:w="15" w:type="dxa"/>
          <w:jc w:val="center"/>
        </w:trPr>
        <w:tc>
          <w:tcPr>
            <w:tcW w:w="2790" w:type="dxa"/>
            <w:hideMark/>
          </w:tcPr>
          <w:p w14:paraId="7090315C" w14:textId="77D0ABB2" w:rsidR="00E3139D" w:rsidRPr="00822AE8" w:rsidRDefault="00822AE8" w:rsidP="00822AE8">
            <w:pPr>
              <w:pStyle w:val="a5"/>
              <w:spacing w:after="0" w:line="300" w:lineRule="atLeast"/>
              <w:ind w:firstLine="9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Bike</w:t>
            </w:r>
          </w:p>
        </w:tc>
        <w:tc>
          <w:tcPr>
            <w:tcW w:w="2238" w:type="dxa"/>
            <w:hideMark/>
          </w:tcPr>
          <w:p w14:paraId="3BBA9292" w14:textId="32FC484C" w:rsidR="00E3139D" w:rsidRDefault="00E3139D" w:rsidP="00822AE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</w:t>
            </w:r>
            <w:r w:rsidR="009B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822AE8" w:rsidRPr="0082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команда</w:t>
            </w:r>
            <w:r w:rsidR="0082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передвигающаяся на велосипеде</w:t>
            </w:r>
          </w:p>
          <w:p w14:paraId="66C28982" w14:textId="13DCDE00" w:rsidR="00822AE8" w:rsidRPr="00822AE8" w:rsidRDefault="00822AE8" w:rsidP="00822AE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hideMark/>
          </w:tcPr>
          <w:p w14:paraId="0D79669A" w14:textId="77777777" w:rsidR="00822AE8" w:rsidRDefault="00822AE8" w:rsidP="00822AE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а(ы)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а(ы),</w:t>
            </w:r>
          </w:p>
          <w:p w14:paraId="0561C7CA" w14:textId="77777777" w:rsidR="00822AE8" w:rsidRDefault="00822AE8" w:rsidP="00822AE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 18 лет</w:t>
            </w:r>
          </w:p>
          <w:p w14:paraId="133A3972" w14:textId="77777777" w:rsidR="00ED16B6" w:rsidRDefault="00ED16B6" w:rsidP="00822AE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C593E" w14:textId="77777777" w:rsidR="00822AE8" w:rsidRPr="00802874" w:rsidRDefault="00822AE8" w:rsidP="00822AE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B8" w:rsidRPr="00CB54E2" w14:paraId="40FB0CC6" w14:textId="77777777" w:rsidTr="00E924BD">
        <w:trPr>
          <w:trHeight w:val="15"/>
          <w:tblCellSpacing w:w="15" w:type="dxa"/>
          <w:jc w:val="center"/>
        </w:trPr>
        <w:tc>
          <w:tcPr>
            <w:tcW w:w="2790" w:type="dxa"/>
            <w:hideMark/>
          </w:tcPr>
          <w:p w14:paraId="0D03C46A" w14:textId="77777777" w:rsidR="002C6AB8" w:rsidRPr="00CB54E2" w:rsidRDefault="002C6AB8" w:rsidP="00CA7B98">
            <w:pPr>
              <w:pStyle w:val="a5"/>
              <w:ind w:firstLine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</w:t>
            </w:r>
          </w:p>
        </w:tc>
        <w:tc>
          <w:tcPr>
            <w:tcW w:w="2238" w:type="dxa"/>
            <w:hideMark/>
          </w:tcPr>
          <w:p w14:paraId="2F38E2B7" w14:textId="77777777" w:rsidR="002C6AB8" w:rsidRDefault="002C6AB8" w:rsidP="00CA7B9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открытая</w:t>
            </w:r>
          </w:p>
          <w:p w14:paraId="6492D9B7" w14:textId="77777777" w:rsidR="00822AE8" w:rsidRPr="00CB54E2" w:rsidRDefault="00822AE8" w:rsidP="00CA7B9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hideMark/>
          </w:tcPr>
          <w:p w14:paraId="70B73F0F" w14:textId="77777777" w:rsidR="002C6AB8" w:rsidRPr="00CB54E2" w:rsidRDefault="002C6AB8" w:rsidP="00CA7B9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участник</w:t>
            </w:r>
            <w:r w:rsidR="00EB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 18 лет</w:t>
            </w:r>
          </w:p>
        </w:tc>
      </w:tr>
      <w:tr w:rsidR="002C6AB8" w:rsidRPr="00CB54E2" w14:paraId="7C89323B" w14:textId="77777777" w:rsidTr="00E924BD">
        <w:trPr>
          <w:trHeight w:val="15"/>
          <w:tblCellSpacing w:w="15" w:type="dxa"/>
          <w:jc w:val="center"/>
        </w:trPr>
        <w:tc>
          <w:tcPr>
            <w:tcW w:w="2790" w:type="dxa"/>
            <w:hideMark/>
          </w:tcPr>
          <w:p w14:paraId="7A25D82D" w14:textId="77777777" w:rsidR="002C6AB8" w:rsidRPr="00CB54E2" w:rsidRDefault="002C6AB8" w:rsidP="00CA7B98">
            <w:pPr>
              <w:pStyle w:val="a5"/>
              <w:ind w:firstLine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</w:t>
            </w:r>
          </w:p>
        </w:tc>
        <w:tc>
          <w:tcPr>
            <w:tcW w:w="2238" w:type="dxa"/>
            <w:hideMark/>
          </w:tcPr>
          <w:p w14:paraId="345E4918" w14:textId="77777777" w:rsidR="002C6AB8" w:rsidRDefault="002C6AB8" w:rsidP="00CA7B9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Женщины, открытая</w:t>
            </w:r>
          </w:p>
          <w:p w14:paraId="18E324CB" w14:textId="77777777" w:rsidR="00822AE8" w:rsidRPr="00CB54E2" w:rsidRDefault="00822AE8" w:rsidP="00CA7B9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hideMark/>
          </w:tcPr>
          <w:p w14:paraId="5D074FB1" w14:textId="77777777" w:rsidR="002C6AB8" w:rsidRPr="00CB54E2" w:rsidRDefault="002C6AB8" w:rsidP="00CA7B9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Женщины, участник</w:t>
            </w:r>
            <w:r w:rsidR="00EB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 18 лет</w:t>
            </w:r>
          </w:p>
        </w:tc>
      </w:tr>
      <w:tr w:rsidR="002C6AB8" w:rsidRPr="00CB54E2" w14:paraId="59DBE3B5" w14:textId="77777777" w:rsidTr="00E924BD">
        <w:trPr>
          <w:trHeight w:val="15"/>
          <w:tblCellSpacing w:w="15" w:type="dxa"/>
          <w:jc w:val="center"/>
        </w:trPr>
        <w:tc>
          <w:tcPr>
            <w:tcW w:w="2790" w:type="dxa"/>
            <w:hideMark/>
          </w:tcPr>
          <w:p w14:paraId="36590815" w14:textId="77777777" w:rsidR="002C6AB8" w:rsidRPr="00CB54E2" w:rsidRDefault="002C6AB8" w:rsidP="00CA7B98">
            <w:pPr>
              <w:pStyle w:val="a5"/>
              <w:ind w:firstLine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XO</w:t>
            </w:r>
          </w:p>
        </w:tc>
        <w:tc>
          <w:tcPr>
            <w:tcW w:w="2238" w:type="dxa"/>
            <w:hideMark/>
          </w:tcPr>
          <w:p w14:paraId="1097D0D8" w14:textId="77777777" w:rsidR="002C6AB8" w:rsidRPr="00CB54E2" w:rsidRDefault="002C6AB8" w:rsidP="00CA7B9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Смешанная, открытая</w:t>
            </w:r>
          </w:p>
        </w:tc>
        <w:tc>
          <w:tcPr>
            <w:tcW w:w="3903" w:type="dxa"/>
            <w:hideMark/>
          </w:tcPr>
          <w:p w14:paraId="797E6289" w14:textId="362DF3B6" w:rsidR="00E924BD" w:rsidRDefault="002C6AB8" w:rsidP="00CA7B9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а(ы)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а(ы</w:t>
            </w:r>
            <w:r w:rsidR="00EB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14:paraId="2B339F53" w14:textId="00972366" w:rsidR="002C6AB8" w:rsidRDefault="002C6AB8" w:rsidP="00CA7B9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EB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 18 лет</w:t>
            </w:r>
          </w:p>
          <w:p w14:paraId="7673F71C" w14:textId="77777777" w:rsidR="002C6AB8" w:rsidRPr="00CB54E2" w:rsidRDefault="002C6AB8" w:rsidP="00CA7B9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8A0A48" w14:textId="77777777" w:rsidR="00F8621A" w:rsidRPr="002C6AB8" w:rsidRDefault="00CB54E2" w:rsidP="002C6AB8">
      <w:pPr>
        <w:pStyle w:val="a5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C6AB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Заявки.</w:t>
      </w:r>
      <w:r w:rsidRP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13B95296" w14:textId="50AAED5D" w:rsidR="002C6AB8" w:rsidRDefault="00CB54E2" w:rsidP="00F8621A">
      <w:pPr>
        <w:pStyle w:val="a5"/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Заявки на старт подаются в электронном 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виде через </w:t>
      </w:r>
      <w:r w:rsidR="00C52B6B" w:rsidRPr="00C52B6B">
        <w:rPr>
          <w:rFonts w:ascii="Times New Roman" w:hAnsi="Times New Roman" w:cs="Times New Roman"/>
          <w:sz w:val="28"/>
          <w:szCs w:val="28"/>
        </w:rPr>
        <w:t>сайт Orgeo.ru </w:t>
      </w:r>
      <w:r w:rsidR="00EB4AC6" w:rsidRPr="00C52B6B">
        <w:rPr>
          <w:rFonts w:ascii="Times New Roman" w:hAnsi="Times New Roman" w:cs="Times New Roman"/>
          <w:sz w:val="28"/>
          <w:szCs w:val="28"/>
        </w:rPr>
        <w:t>до</w:t>
      </w:r>
      <w:r w:rsidR="00EB4AC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>26</w:t>
      </w:r>
      <w:r w:rsidRPr="0080287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>06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>.202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>5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включительно. Участники, заявившиеся позже указанного времени, будут допускаться на старт при наличии свободных карт. Величина стартового взноса соответствует дате фактической оплаты. Стартовый взнос 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>необходимо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перечислить на счёт организатор</w:t>
      </w:r>
      <w:r w:rsid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а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номеру телефона: 8-902-63-57-912 Вера Анатольевна Б. (</w:t>
      </w:r>
      <w:proofErr w:type="spellStart"/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>Сбер</w:t>
      </w:r>
      <w:proofErr w:type="spellEnd"/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>Тинь</w:t>
      </w:r>
      <w:proofErr w:type="spellEnd"/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>, ВТБ</w:t>
      </w:r>
      <w:r w:rsid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указав </w:t>
      </w:r>
      <w:r w:rsidRP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комментарии </w:t>
      </w:r>
      <w:r w:rsidR="002C6AB8">
        <w:rPr>
          <w:rFonts w:ascii="Times New Roman" w:eastAsia="Times New Roman" w:hAnsi="Times New Roman" w:cs="Times New Roman"/>
          <w:sz w:val="29"/>
          <w:szCs w:val="29"/>
          <w:lang w:eastAsia="ru-RU"/>
        </w:rPr>
        <w:t>название команды.</w:t>
      </w:r>
    </w:p>
    <w:p w14:paraId="2D7042B9" w14:textId="77777777" w:rsidR="00F8621A" w:rsidRDefault="00CB54E2" w:rsidP="00CB54E2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Финансирование.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0EF53B10" w14:textId="77777777" w:rsidR="009B23B6" w:rsidRDefault="00CB54E2" w:rsidP="00F8621A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Старт провод</w:t>
      </w:r>
      <w:r w:rsidR="00F8621A">
        <w:rPr>
          <w:rFonts w:ascii="Times New Roman" w:eastAsia="Times New Roman" w:hAnsi="Times New Roman" w:cs="Times New Roman"/>
          <w:sz w:val="29"/>
          <w:szCs w:val="29"/>
          <w:lang w:eastAsia="ru-RU"/>
        </w:rPr>
        <w:t>и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тся на основе частичной самоокупаемости, стартовый взнос с одного участника </w:t>
      </w:r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>составляет</w:t>
      </w:r>
      <w:r w:rsidR="009B23B6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14:paraId="6CEB8353" w14:textId="592B2C92" w:rsidR="009B23B6" w:rsidRDefault="009B23B6" w:rsidP="00F8621A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3 часа: 400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рублей (с человека).</w:t>
      </w:r>
    </w:p>
    <w:p w14:paraId="46BC73A5" w14:textId="02435A4A" w:rsidR="00CB54E2" w:rsidRDefault="009B23B6" w:rsidP="00F8621A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На 12 часов</w:t>
      </w:r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>6</w:t>
      </w:r>
      <w:r w:rsidR="00ED16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00 рублей (с человека). </w:t>
      </w:r>
    </w:p>
    <w:p w14:paraId="04B6EE5D" w14:textId="4860E09A" w:rsidR="00CB54E2" w:rsidRPr="00CB54E2" w:rsidRDefault="00CB54E2" w:rsidP="00A46210">
      <w:pPr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Величина стартового взноса соответствует дате фактической оплаты</w:t>
      </w:r>
      <w:r w:rsidR="00015715">
        <w:rPr>
          <w:rFonts w:ascii="Times New Roman" w:eastAsia="Times New Roman" w:hAnsi="Times New Roman" w:cs="Times New Roman"/>
          <w:sz w:val="29"/>
          <w:szCs w:val="29"/>
          <w:lang w:eastAsia="ru-RU"/>
        </w:rPr>
        <w:t>, а не дате регистрации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</w:p>
    <w:p w14:paraId="3D861768" w14:textId="77777777" w:rsidR="007D3E5D" w:rsidRDefault="00CB54E2" w:rsidP="00CB54E2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Отмена регистрации и возврат денежных средств.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5C3CBFD4" w14:textId="4A040E82" w:rsidR="00CB54E2" w:rsidRPr="007D3E5D" w:rsidRDefault="00B87DAE" w:rsidP="007D3E5D">
      <w:pPr>
        <w:pStyle w:val="a5"/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</w:t>
      </w:r>
      <w:r w:rsidR="00CB54E2"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тартовый взнос может быть возвращен зарегистрированному участнику, сообщившему об этом до 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>25</w:t>
      </w:r>
      <w:r w:rsidR="00CB54E2"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0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>6</w:t>
      </w:r>
      <w:r w:rsidR="00CB54E2"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.202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5</w:t>
      </w:r>
      <w:r w:rsidR="00CB54E2"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включительно.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 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>26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0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>5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.202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5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CB54E2"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и позднее</w:t>
      </w:r>
      <w:r w:rsidR="00015715" w:rsidRPr="000157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возврат взноса невозможен.</w:t>
      </w:r>
    </w:p>
    <w:p w14:paraId="21981A0F" w14:textId="77777777" w:rsidR="007D3E5D" w:rsidRPr="007D3E5D" w:rsidRDefault="00CB54E2" w:rsidP="00C202DE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Безопасность. </w:t>
      </w:r>
    </w:p>
    <w:p w14:paraId="632C7675" w14:textId="77777777" w:rsidR="00CB54E2" w:rsidRDefault="00CB54E2" w:rsidP="007D3E5D">
      <w:pPr>
        <w:pStyle w:val="a5"/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 понимает, что вся ответственность, связанная с нанесением ущерба собственному здоровью, лежит на нём или его законном представителе. Участники освобождают организатора от любой материальной, гражданской или уголовной ответственности в случае телесного повреждения или материального ущерба, понесенного ими во время старта.</w:t>
      </w:r>
    </w:p>
    <w:p w14:paraId="3BC94B82" w14:textId="77777777" w:rsidR="008C09B9" w:rsidRPr="007D3E5D" w:rsidRDefault="008C09B9" w:rsidP="007D3E5D">
      <w:pPr>
        <w:pStyle w:val="a5"/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Участники обязуются соблюдать ПДД.</w:t>
      </w:r>
    </w:p>
    <w:p w14:paraId="43FCABAD" w14:textId="391907D1" w:rsidR="00CB54E2" w:rsidRPr="00B87DAE" w:rsidRDefault="00CB54E2" w:rsidP="00B87DAE">
      <w:pPr>
        <w:pStyle w:val="a5"/>
        <w:numPr>
          <w:ilvl w:val="0"/>
          <w:numId w:val="22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Кажд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ый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долж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ен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иметь заряженный мобильный телефон в герметичной упаковке для связи с организатором в экстренном случае. Номера для экстренной связи указаны в карте. Если 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потерял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ся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то </w:t>
      </w:r>
      <w:r w:rsidR="00671F36">
        <w:rPr>
          <w:rFonts w:ascii="Times New Roman" w:eastAsia="Times New Roman" w:hAnsi="Times New Roman" w:cs="Times New Roman"/>
          <w:sz w:val="29"/>
          <w:szCs w:val="29"/>
          <w:lang w:eastAsia="ru-RU"/>
        </w:rPr>
        <w:t>необходимо</w:t>
      </w: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как можно быстрее поставить в известность организаторов.</w:t>
      </w:r>
    </w:p>
    <w:p w14:paraId="4F52EB88" w14:textId="77777777" w:rsidR="00CB54E2" w:rsidRPr="007D3E5D" w:rsidRDefault="00CB54E2" w:rsidP="007D3E5D">
      <w:pPr>
        <w:pStyle w:val="a5"/>
        <w:numPr>
          <w:ilvl w:val="0"/>
          <w:numId w:val="22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Список снаряжения, которое участники должны иметь при себе:</w:t>
      </w:r>
    </w:p>
    <w:p w14:paraId="3B229886" w14:textId="1BD2EC2F" w:rsidR="00CB54E2" w:rsidRPr="00CB54E2" w:rsidRDefault="00CB54E2" w:rsidP="00A46210">
      <w:pPr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часы; компас; карандаш простой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или ручка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заряженный мобильный телефон; запас воды (напитка) </w:t>
      </w:r>
      <w:r w:rsidR="00B655D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0,5 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л; перекус/еда на </w:t>
      </w:r>
      <w:r w:rsidR="00A46210">
        <w:rPr>
          <w:rFonts w:ascii="Times New Roman" w:eastAsia="Times New Roman" w:hAnsi="Times New Roman" w:cs="Times New Roman"/>
          <w:sz w:val="29"/>
          <w:szCs w:val="29"/>
          <w:lang w:eastAsia="ru-RU"/>
        </w:rPr>
        <w:t>весь период контрольного времени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; фонарь с заряженным аккумулятором; аптечка: лейкопластырь, бинт, обезболивающие препараты + лекарства под 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>свои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болезни.</w:t>
      </w:r>
    </w:p>
    <w:p w14:paraId="39421789" w14:textId="77777777" w:rsidR="007D3E5D" w:rsidRDefault="00CB54E2" w:rsidP="00CB54E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Ход старта.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378DA7DB" w14:textId="77777777" w:rsidR="00CB54E2" w:rsidRPr="007D3E5D" w:rsidRDefault="00CB54E2" w:rsidP="007D3E5D">
      <w:pPr>
        <w:pStyle w:val="a5"/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D3E5D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Участники соревнований обязаны во время соревнований постоянно находиться в пределах голосового контакта с другими членами своей команды. Т.е. разделение членов команды не допускается, передвижение осуществляется совместно всеми членами команды.</w:t>
      </w:r>
    </w:p>
    <w:p w14:paraId="0A903BA6" w14:textId="77777777" w:rsidR="00CB54E2" w:rsidRDefault="00CB54E2" w:rsidP="008C09B9">
      <w:pPr>
        <w:pStyle w:val="a5"/>
        <w:numPr>
          <w:ilvl w:val="0"/>
          <w:numId w:val="28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Участникам соревнований запрещается использовать для навигации во время соревнований любое оборудование (спутниковые навигационные приёмники, высотомеры, шагомеры и др.), в том числе встроенные (в мобильные телефоны, часы и др.), за исключением компаса, обычных часов и карты, выданной организаторами. Запрещается использовать при планировании маршрута и во время соревнований иные картографические материалы, кроме карты, выданной организаторами. Запрещено использовать компьютеры и специальные программы для планирования маршрута. Запрещено портить оборудование контрольных пунктов</w:t>
      </w:r>
      <w:r w:rsidR="0078667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стартовой площадки.</w:t>
      </w:r>
    </w:p>
    <w:p w14:paraId="576504D8" w14:textId="77777777" w:rsidR="00CB54E2" w:rsidRPr="008C09B9" w:rsidRDefault="00CB54E2" w:rsidP="00C52B6B">
      <w:pPr>
        <w:pStyle w:val="a5"/>
        <w:numPr>
          <w:ilvl w:val="0"/>
          <w:numId w:val="28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Средства записи маршрута – часы, </w:t>
      </w:r>
      <w:proofErr w:type="spellStart"/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трекеры</w:t>
      </w:r>
      <w:proofErr w:type="spellEnd"/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, телефон, можно использовать, но только с целью фиксации маршрута, не для навигации.</w:t>
      </w:r>
    </w:p>
    <w:p w14:paraId="5977BC57" w14:textId="77777777" w:rsidR="00CB54E2" w:rsidRDefault="00CB54E2" w:rsidP="00C52B6B">
      <w:pPr>
        <w:pStyle w:val="a5"/>
        <w:numPr>
          <w:ilvl w:val="0"/>
          <w:numId w:val="28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Запрещено принимать помощь или сотрудничать с другими людьми во время планирования маршрута или на дистанции, или преднамеренно следовать за другой командой. Исключение составляют случаи, когда команды участвуют вместе по обоюдному согласию. (Например, это команда 1 – мама и сын и команда 2 – папа и дочь.)</w:t>
      </w:r>
    </w:p>
    <w:p w14:paraId="37CEAE81" w14:textId="77777777" w:rsidR="00CB54E2" w:rsidRPr="008C09B9" w:rsidRDefault="00CB54E2" w:rsidP="00C52B6B">
      <w:pPr>
        <w:pStyle w:val="a5"/>
        <w:numPr>
          <w:ilvl w:val="0"/>
          <w:numId w:val="28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Команда считается финишировавшей только после финиша всех членов этой команды. Время финиша команды определяется по последнему члену команды.</w:t>
      </w:r>
    </w:p>
    <w:p w14:paraId="0F095C8A" w14:textId="77777777" w:rsidR="00CB54E2" w:rsidRPr="00CB54E2" w:rsidRDefault="00CB54E2" w:rsidP="00CB54E2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Подсчет баллов и подведение итогов</w:t>
      </w:r>
    </w:p>
    <w:p w14:paraId="752FCD28" w14:textId="77777777" w:rsidR="00CB54E2" w:rsidRPr="008C09B9" w:rsidRDefault="00CB54E2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Результат команды в каждой группе определяется по максимальной сумме набранных очков за посещение КП. При равенстве очков преимущество имеет команда, прошедшая дистанцию за меньшее время.</w:t>
      </w:r>
    </w:p>
    <w:p w14:paraId="45DE6C1F" w14:textId="77777777" w:rsidR="00CB54E2" w:rsidRPr="008C09B9" w:rsidRDefault="00CB54E2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За каждую полную и не полную минуту превышения КВ дистанции с результата команды снимается по одному баллу. При превышении КВ на 30 минут и более команда считается опоздавшей, ее результат аннулируется.</w:t>
      </w:r>
    </w:p>
    <w:p w14:paraId="00E6AD05" w14:textId="77777777" w:rsidR="00CB54E2" w:rsidRPr="008C09B9" w:rsidRDefault="00CB54E2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команда считает, что КП установлен некорректно (не в том месте, где обозначен на карте) и сможет это доказать, то данный КП будет засчитан и в случае посещения точки, обозначенной на карте, и в случае посещения ошибочно расположенного на местности КП.</w:t>
      </w:r>
    </w:p>
    <w:p w14:paraId="2C883E6F" w14:textId="12B9FFC6" w:rsidR="00CB54E2" w:rsidRPr="008C09B9" w:rsidRDefault="00CB54E2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По поводу сорванных/отсутствующих КП. Если вы прибыли на место расположения КП, и оно отсутствует или повреждено, необходимо сфотографировать остатки КП (или местность при полном его отсутствии) и ОБЯЗАТЕЛЬНО сделать отметку в карточке с указанием номера КП, времени посещения и пометкой "сорван/поврежден". Если факт срыва КП будет подтверждён последующими командами (последующими - по времени посещения), то данный КП будет засчитан данной команде. При отсутствии записи в карточке КП засчитан не будет.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ТГ боте отметка осуществляется одним из вариантов: «Сорван», «сорвано», «снят», «снято».</w:t>
      </w:r>
    </w:p>
    <w:p w14:paraId="01CFE2D9" w14:textId="77777777" w:rsidR="00CB54E2" w:rsidRDefault="00CB54E2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Организаторы оставляют за собой право использовать скрытое наблюдение, расчёты и показания очевидцев для определения фактов нарушения правил командами. В этом случае баллы (очки) команды могут быть аннулированы, а за очевидные нарушения команда может быть дисквалифицирована.</w:t>
      </w:r>
    </w:p>
    <w:p w14:paraId="1F3E587E" w14:textId="77777777" w:rsidR="001A17A6" w:rsidRDefault="001A17A6" w:rsidP="008C09B9">
      <w:pPr>
        <w:pStyle w:val="a5"/>
        <w:numPr>
          <w:ilvl w:val="0"/>
          <w:numId w:val="30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Организаторы оставляют за собой право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самостоятельно формировать наградной комплект для победителей.</w:t>
      </w:r>
    </w:p>
    <w:p w14:paraId="35D597B4" w14:textId="77777777" w:rsidR="008C09B9" w:rsidRDefault="00CB54E2" w:rsidP="00CB54E2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4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Дополнительная информация.</w:t>
      </w:r>
      <w:r w:rsidRPr="00CB54E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5E29B6E2" w14:textId="77777777" w:rsidR="00CB54E2" w:rsidRPr="008C09B9" w:rsidRDefault="00CB54E2" w:rsidP="008C09B9">
      <w:pPr>
        <w:pStyle w:val="a5"/>
        <w:numPr>
          <w:ilvl w:val="0"/>
          <w:numId w:val="31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Для поиска напарника в группе в ВК есть отдельная тема. </w:t>
      </w:r>
    </w:p>
    <w:p w14:paraId="0159E036" w14:textId="415063DE" w:rsidR="00CB54E2" w:rsidRDefault="00CB54E2" w:rsidP="008C09B9">
      <w:pPr>
        <w:pStyle w:val="a5"/>
        <w:numPr>
          <w:ilvl w:val="0"/>
          <w:numId w:val="31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На</w:t>
      </w:r>
      <w:r w:rsidR="00984F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старте/</w:t>
      </w: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финише </w:t>
      </w:r>
      <w:r w:rsidR="00984F82">
        <w:rPr>
          <w:rFonts w:ascii="Times New Roman" w:eastAsia="Times New Roman" w:hAnsi="Times New Roman" w:cs="Times New Roman"/>
          <w:sz w:val="29"/>
          <w:szCs w:val="29"/>
          <w:lang w:eastAsia="ru-RU"/>
        </w:rPr>
        <w:t>будет возможност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>ь</w:t>
      </w:r>
      <w:r w:rsidR="00984F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оставить личные вещи,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поставить палатку,</w:t>
      </w:r>
      <w:r w:rsidR="00984F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C52B6B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чаепития необходимо принести свою кружку!</w:t>
      </w:r>
    </w:p>
    <w:p w14:paraId="6FFB1E81" w14:textId="77777777" w:rsidR="00CB54E2" w:rsidRPr="008C09B9" w:rsidRDefault="00CB54E2" w:rsidP="001A17A6">
      <w:pPr>
        <w:pStyle w:val="a5"/>
        <w:numPr>
          <w:ilvl w:val="0"/>
          <w:numId w:val="31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Обновление информации смотрите на сайте </w:t>
      </w:r>
      <w:hyperlink r:id="rId5" w:history="1">
        <w:r w:rsidRPr="008C09B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https://vk.com/rogeinvpermi</w:t>
        </w:r>
      </w:hyperlink>
      <w:r w:rsidR="001A17A6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eastAsia="ru-RU"/>
        </w:rPr>
        <w:t>.</w:t>
      </w:r>
    </w:p>
    <w:p w14:paraId="0FCE1F1F" w14:textId="77777777" w:rsidR="00CB54E2" w:rsidRPr="008C09B9" w:rsidRDefault="00CB54E2" w:rsidP="001A17A6">
      <w:pPr>
        <w:pStyle w:val="a5"/>
        <w:numPr>
          <w:ilvl w:val="0"/>
          <w:numId w:val="31"/>
        </w:numPr>
        <w:shd w:val="clear" w:color="auto" w:fill="FFFFFF"/>
        <w:spacing w:before="360" w:after="0" w:line="240" w:lineRule="auto"/>
        <w:ind w:left="709" w:hanging="283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Контактный телефон: 8-902-63-57-912 Лукина (Биктаева) Вера</w:t>
      </w:r>
    </w:p>
    <w:p w14:paraId="718CA89F" w14:textId="77777777" w:rsidR="00CB54E2" w:rsidRPr="008C09B9" w:rsidRDefault="00CB54E2" w:rsidP="001A17A6">
      <w:pPr>
        <w:pStyle w:val="a5"/>
        <w:shd w:val="clear" w:color="auto" w:fill="FFFFFF"/>
        <w:spacing w:before="360" w:after="0" w:line="240" w:lineRule="auto"/>
        <w:ind w:left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( </w:t>
      </w:r>
      <w:hyperlink r:id="rId6" w:history="1">
        <w:r w:rsidRPr="008C09B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https://vk.com/dver4</w:t>
        </w:r>
        <w:proofErr w:type="gramEnd"/>
      </w:hyperlink>
      <w:r w:rsidRPr="008C09B9">
        <w:rPr>
          <w:rFonts w:ascii="Times New Roman" w:eastAsia="Times New Roman" w:hAnsi="Times New Roman" w:cs="Times New Roman"/>
          <w:sz w:val="29"/>
          <w:szCs w:val="29"/>
          <w:lang w:eastAsia="ru-RU"/>
        </w:rPr>
        <w:t> ), электронная почта: dver4@mail.ru</w:t>
      </w:r>
    </w:p>
    <w:p w14:paraId="7D1E9A29" w14:textId="77777777" w:rsidR="00984F82" w:rsidRDefault="00CB54E2" w:rsidP="008C09B9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9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Данное Положение является вызовом на мероприятие. </w:t>
      </w:r>
    </w:p>
    <w:p w14:paraId="3C2DDD17" w14:textId="1A0D23C3" w:rsidR="00CB54E2" w:rsidRPr="008C09B9" w:rsidRDefault="00CB54E2" w:rsidP="008C09B9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9B9">
        <w:rPr>
          <w:rFonts w:ascii="Times New Roman" w:eastAsia="Times New Roman" w:hAnsi="Times New Roman" w:cs="Times New Roman"/>
          <w:sz w:val="36"/>
          <w:szCs w:val="36"/>
          <w:lang w:eastAsia="ru-RU"/>
        </w:rPr>
        <w:t>Ждем Вас!</w:t>
      </w:r>
    </w:p>
    <w:p w14:paraId="4687829D" w14:textId="77777777" w:rsidR="00DF1E82" w:rsidRDefault="00DF1E82" w:rsidP="008C09B9">
      <w:pPr>
        <w:pStyle w:val="a5"/>
        <w:spacing w:after="0" w:line="240" w:lineRule="auto"/>
        <w:jc w:val="both"/>
      </w:pPr>
      <w:r>
        <w:t xml:space="preserve"> </w:t>
      </w:r>
    </w:p>
    <w:sectPr w:rsidR="00DF1E82" w:rsidSect="0031750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B9A"/>
    <w:multiLevelType w:val="multilevel"/>
    <w:tmpl w:val="740E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75E7"/>
    <w:multiLevelType w:val="multilevel"/>
    <w:tmpl w:val="F6C44C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4D70"/>
    <w:multiLevelType w:val="hybridMultilevel"/>
    <w:tmpl w:val="D27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6BCF"/>
    <w:multiLevelType w:val="hybridMultilevel"/>
    <w:tmpl w:val="78B4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B86"/>
    <w:multiLevelType w:val="multilevel"/>
    <w:tmpl w:val="3DE607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F3D10"/>
    <w:multiLevelType w:val="multilevel"/>
    <w:tmpl w:val="ABBCB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96D1E"/>
    <w:multiLevelType w:val="hybridMultilevel"/>
    <w:tmpl w:val="E250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44CC"/>
    <w:multiLevelType w:val="hybridMultilevel"/>
    <w:tmpl w:val="F9D8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12CF0"/>
    <w:multiLevelType w:val="multilevel"/>
    <w:tmpl w:val="37F8B1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56E96"/>
    <w:multiLevelType w:val="hybridMultilevel"/>
    <w:tmpl w:val="8C30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208B7"/>
    <w:multiLevelType w:val="hybridMultilevel"/>
    <w:tmpl w:val="0EC28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5875B9"/>
    <w:multiLevelType w:val="multilevel"/>
    <w:tmpl w:val="15F810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12896"/>
    <w:multiLevelType w:val="multilevel"/>
    <w:tmpl w:val="813655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72353"/>
    <w:multiLevelType w:val="multilevel"/>
    <w:tmpl w:val="D522F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561A35"/>
    <w:multiLevelType w:val="multilevel"/>
    <w:tmpl w:val="435EE9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C7C51"/>
    <w:multiLevelType w:val="multilevel"/>
    <w:tmpl w:val="2348E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E6691"/>
    <w:multiLevelType w:val="hybridMultilevel"/>
    <w:tmpl w:val="ABB8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0CB6"/>
    <w:multiLevelType w:val="hybridMultilevel"/>
    <w:tmpl w:val="27AC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22F2"/>
    <w:multiLevelType w:val="multilevel"/>
    <w:tmpl w:val="CECAD9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06F57"/>
    <w:multiLevelType w:val="hybridMultilevel"/>
    <w:tmpl w:val="5D2A9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60254"/>
    <w:multiLevelType w:val="hybridMultilevel"/>
    <w:tmpl w:val="D91A7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51448A"/>
    <w:multiLevelType w:val="multilevel"/>
    <w:tmpl w:val="34506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314C8"/>
    <w:multiLevelType w:val="hybridMultilevel"/>
    <w:tmpl w:val="E732F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D446F0"/>
    <w:multiLevelType w:val="hybridMultilevel"/>
    <w:tmpl w:val="85FEC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680293"/>
    <w:multiLevelType w:val="hybridMultilevel"/>
    <w:tmpl w:val="84E25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2D8B"/>
    <w:multiLevelType w:val="multilevel"/>
    <w:tmpl w:val="E9588A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E93DAB"/>
    <w:multiLevelType w:val="multilevel"/>
    <w:tmpl w:val="FB4AE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B7059"/>
    <w:multiLevelType w:val="multilevel"/>
    <w:tmpl w:val="D108B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D63FE"/>
    <w:multiLevelType w:val="multilevel"/>
    <w:tmpl w:val="82625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4A2592"/>
    <w:multiLevelType w:val="multilevel"/>
    <w:tmpl w:val="310A9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F04F3"/>
    <w:multiLevelType w:val="multilevel"/>
    <w:tmpl w:val="36CEC9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9E5198"/>
    <w:multiLevelType w:val="hybridMultilevel"/>
    <w:tmpl w:val="84E25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F2D9A"/>
    <w:multiLevelType w:val="multilevel"/>
    <w:tmpl w:val="7438F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492050"/>
    <w:multiLevelType w:val="hybridMultilevel"/>
    <w:tmpl w:val="B6D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55AB0"/>
    <w:multiLevelType w:val="multilevel"/>
    <w:tmpl w:val="9F308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21"/>
    <w:lvlOverride w:ilvl="0">
      <w:lvl w:ilvl="0">
        <w:numFmt w:val="decimal"/>
        <w:lvlText w:val="%1."/>
        <w:lvlJc w:val="left"/>
      </w:lvl>
    </w:lvlOverride>
  </w:num>
  <w:num w:numId="4">
    <w:abstractNumId w:val="29"/>
    <w:lvlOverride w:ilvl="0">
      <w:lvl w:ilvl="0">
        <w:numFmt w:val="decimal"/>
        <w:lvlText w:val="%1."/>
        <w:lvlJc w:val="left"/>
      </w:lvl>
    </w:lvlOverride>
  </w:num>
  <w:num w:numId="5">
    <w:abstractNumId w:val="32"/>
    <w:lvlOverride w:ilvl="0">
      <w:lvl w:ilvl="0">
        <w:numFmt w:val="decimal"/>
        <w:lvlText w:val="%1."/>
        <w:lvlJc w:val="left"/>
      </w:lvl>
    </w:lvlOverride>
  </w:num>
  <w:num w:numId="6">
    <w:abstractNumId w:val="25"/>
    <w:lvlOverride w:ilvl="0">
      <w:lvl w:ilvl="0">
        <w:numFmt w:val="decimal"/>
        <w:lvlText w:val="%1."/>
        <w:lvlJc w:val="left"/>
      </w:lvl>
    </w:lvlOverride>
  </w:num>
  <w:num w:numId="7">
    <w:abstractNumId w:val="18"/>
    <w:lvlOverride w:ilvl="0">
      <w:lvl w:ilvl="0">
        <w:numFmt w:val="decimal"/>
        <w:lvlText w:val="%1."/>
        <w:lvlJc w:val="left"/>
      </w:lvl>
    </w:lvlOverride>
  </w:num>
  <w:num w:numId="8">
    <w:abstractNumId w:val="26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34"/>
    <w:lvlOverride w:ilvl="0">
      <w:lvl w:ilvl="0">
        <w:numFmt w:val="decimal"/>
        <w:lvlText w:val="%1."/>
        <w:lvlJc w:val="left"/>
      </w:lvl>
    </w:lvlOverride>
  </w:num>
  <w:num w:numId="11">
    <w:abstractNumId w:val="17"/>
  </w:num>
  <w:num w:numId="12">
    <w:abstractNumId w:val="13"/>
  </w:num>
  <w:num w:numId="13">
    <w:abstractNumId w:val="28"/>
  </w:num>
  <w:num w:numId="14">
    <w:abstractNumId w:val="27"/>
  </w:num>
  <w:num w:numId="15">
    <w:abstractNumId w:val="4"/>
  </w:num>
  <w:num w:numId="16">
    <w:abstractNumId w:val="5"/>
  </w:num>
  <w:num w:numId="17">
    <w:abstractNumId w:val="8"/>
  </w:num>
  <w:num w:numId="18">
    <w:abstractNumId w:val="30"/>
  </w:num>
  <w:num w:numId="19">
    <w:abstractNumId w:val="14"/>
  </w:num>
  <w:num w:numId="20">
    <w:abstractNumId w:val="1"/>
  </w:num>
  <w:num w:numId="21">
    <w:abstractNumId w:val="12"/>
  </w:num>
  <w:num w:numId="22">
    <w:abstractNumId w:val="2"/>
  </w:num>
  <w:num w:numId="23">
    <w:abstractNumId w:val="22"/>
  </w:num>
  <w:num w:numId="24">
    <w:abstractNumId w:val="33"/>
  </w:num>
  <w:num w:numId="25">
    <w:abstractNumId w:val="7"/>
  </w:num>
  <w:num w:numId="26">
    <w:abstractNumId w:val="6"/>
  </w:num>
  <w:num w:numId="27">
    <w:abstractNumId w:val="19"/>
  </w:num>
  <w:num w:numId="28">
    <w:abstractNumId w:val="20"/>
  </w:num>
  <w:num w:numId="29">
    <w:abstractNumId w:val="9"/>
  </w:num>
  <w:num w:numId="30">
    <w:abstractNumId w:val="16"/>
  </w:num>
  <w:num w:numId="31">
    <w:abstractNumId w:val="10"/>
  </w:num>
  <w:num w:numId="32">
    <w:abstractNumId w:val="23"/>
  </w:num>
  <w:num w:numId="33">
    <w:abstractNumId w:val="31"/>
  </w:num>
  <w:num w:numId="34">
    <w:abstractNumId w:val="2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C"/>
    <w:rsid w:val="00015715"/>
    <w:rsid w:val="00032AA2"/>
    <w:rsid w:val="0003615F"/>
    <w:rsid w:val="000373EF"/>
    <w:rsid w:val="000E47FF"/>
    <w:rsid w:val="00105D1D"/>
    <w:rsid w:val="00193C7E"/>
    <w:rsid w:val="001A17A6"/>
    <w:rsid w:val="0022729E"/>
    <w:rsid w:val="002A0AD5"/>
    <w:rsid w:val="002A19BE"/>
    <w:rsid w:val="002C3ABC"/>
    <w:rsid w:val="002C6AB8"/>
    <w:rsid w:val="00317507"/>
    <w:rsid w:val="00330886"/>
    <w:rsid w:val="00354DD2"/>
    <w:rsid w:val="00374AD0"/>
    <w:rsid w:val="003D3373"/>
    <w:rsid w:val="00454EB7"/>
    <w:rsid w:val="00476691"/>
    <w:rsid w:val="004C42CC"/>
    <w:rsid w:val="00555A14"/>
    <w:rsid w:val="005A6937"/>
    <w:rsid w:val="005F227A"/>
    <w:rsid w:val="006204DC"/>
    <w:rsid w:val="006447DA"/>
    <w:rsid w:val="00652314"/>
    <w:rsid w:val="00671F36"/>
    <w:rsid w:val="00696BC8"/>
    <w:rsid w:val="006E6561"/>
    <w:rsid w:val="00725353"/>
    <w:rsid w:val="0078667E"/>
    <w:rsid w:val="007B2D3C"/>
    <w:rsid w:val="007D3E5D"/>
    <w:rsid w:val="007D51CB"/>
    <w:rsid w:val="007E0E0B"/>
    <w:rsid w:val="00802874"/>
    <w:rsid w:val="00822AE8"/>
    <w:rsid w:val="0082521E"/>
    <w:rsid w:val="008351D6"/>
    <w:rsid w:val="00846628"/>
    <w:rsid w:val="008A64BB"/>
    <w:rsid w:val="008C09B9"/>
    <w:rsid w:val="008E2B11"/>
    <w:rsid w:val="00984F82"/>
    <w:rsid w:val="00985E93"/>
    <w:rsid w:val="00986653"/>
    <w:rsid w:val="009B23B6"/>
    <w:rsid w:val="009C3BF1"/>
    <w:rsid w:val="009D3A1E"/>
    <w:rsid w:val="00A26B81"/>
    <w:rsid w:val="00A46210"/>
    <w:rsid w:val="00AF41FD"/>
    <w:rsid w:val="00B655D6"/>
    <w:rsid w:val="00B87DAE"/>
    <w:rsid w:val="00BA65C8"/>
    <w:rsid w:val="00BB5EA8"/>
    <w:rsid w:val="00BC35D2"/>
    <w:rsid w:val="00C12495"/>
    <w:rsid w:val="00C202DE"/>
    <w:rsid w:val="00C52B6B"/>
    <w:rsid w:val="00CA7B98"/>
    <w:rsid w:val="00CB54E2"/>
    <w:rsid w:val="00CC0774"/>
    <w:rsid w:val="00D230B0"/>
    <w:rsid w:val="00D5039C"/>
    <w:rsid w:val="00DF1E82"/>
    <w:rsid w:val="00E11B43"/>
    <w:rsid w:val="00E3139D"/>
    <w:rsid w:val="00E6201C"/>
    <w:rsid w:val="00E924BD"/>
    <w:rsid w:val="00EA0DEE"/>
    <w:rsid w:val="00EB4AC6"/>
    <w:rsid w:val="00EB552D"/>
    <w:rsid w:val="00EB7265"/>
    <w:rsid w:val="00ED16B6"/>
    <w:rsid w:val="00F8621A"/>
    <w:rsid w:val="00F961F8"/>
    <w:rsid w:val="00F972C1"/>
    <w:rsid w:val="00FB035F"/>
    <w:rsid w:val="00FE3C5A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2F1F"/>
  <w15:chartTrackingRefBased/>
  <w15:docId w15:val="{72CC9454-4165-4645-9627-F1C0EBD1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5353"/>
    <w:rPr>
      <w:color w:val="0000FF"/>
      <w:u w:val="single"/>
    </w:rPr>
  </w:style>
  <w:style w:type="character" w:customStyle="1" w:styleId="er2xx9">
    <w:name w:val="_er2xx9"/>
    <w:basedOn w:val="a0"/>
    <w:rsid w:val="00CB54E2"/>
  </w:style>
  <w:style w:type="paragraph" w:styleId="a5">
    <w:name w:val="List Paragraph"/>
    <w:basedOn w:val="a"/>
    <w:uiPriority w:val="34"/>
    <w:qFormat/>
    <w:rsid w:val="00CB54E2"/>
    <w:pPr>
      <w:ind w:left="720"/>
      <w:contextualSpacing/>
    </w:pPr>
  </w:style>
  <w:style w:type="paragraph" w:customStyle="1" w:styleId="articledecorationfirst">
    <w:name w:val="article_decoration_first"/>
    <w:basedOn w:val="a"/>
    <w:rsid w:val="00CB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54E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46628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6E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202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02D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202D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02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02D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2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02DE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C52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97">
          <w:marLeft w:val="21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462566">
          <w:marLeft w:val="21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5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407">
          <w:marLeft w:val="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ver4" TargetMode="External"/><Relationship Id="rId5" Type="http://schemas.openxmlformats.org/officeDocument/2006/relationships/hyperlink" Target="https://vk.com/rogeinvper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6208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Первякова Ольга</cp:lastModifiedBy>
  <cp:revision>25</cp:revision>
  <dcterms:created xsi:type="dcterms:W3CDTF">2024-09-02T17:41:00Z</dcterms:created>
  <dcterms:modified xsi:type="dcterms:W3CDTF">2025-06-09T12:15:00Z</dcterms:modified>
</cp:coreProperties>
</file>