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3"/>
        <w:gridCol w:w="1417"/>
        <w:gridCol w:w="4678"/>
        <w:tblGridChange w:id="0">
          <w:tblGrid>
            <w:gridCol w:w="4503"/>
            <w:gridCol w:w="1417"/>
            <w:gridCol w:w="4678"/>
          </w:tblGrid>
        </w:tblGridChange>
      </w:tblGrid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«ҚАРАҒАНДЫ ОБЛЫСЫНЫҢ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3">
            <w:pPr>
              <w:ind w:hanging="108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</w:rPr>
              <w:pict>
                <v:shape id="_x0000_i1025" style="width:67.2pt;height:67.2pt" o:ole="" type="#_x0000_t75">
                  <v:imagedata r:id="rId1" o:title=""/>
                </v:shape>
                <o:OLEObject DrawAspect="Content" r:id="rId2" ObjectID="_1812181416" ProgID="CorelDraw.Graphic.16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ОБЩЕСТВЕННОЕ ОБЪЕДИНЕНИЕ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СПОРТТЫҚ БАҒДАРЛАУ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"ФЕДЕРАЦИЯ СПОРТИВНОГО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ФЕДЕРАЦИЯСЫ»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ОРИЕНТИРОВАНИЯ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ҚОҒАМДЫҚ БІРЛЕСТІГІНІҢ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КАРАГАНДИНСКОЙ ОБЛАСТИ"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Borders>
          <w:top w:color="000000" w:space="0" w:sz="24" w:val="single"/>
        </w:tblBorders>
        <w:tblLayout w:type="fixed"/>
        <w:tblLook w:val="0000"/>
      </w:tblPr>
      <w:tblGrid>
        <w:gridCol w:w="5245"/>
        <w:gridCol w:w="5353"/>
        <w:tblGridChange w:id="0">
          <w:tblGrid>
            <w:gridCol w:w="5245"/>
            <w:gridCol w:w="53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ДОПОЛНЕНИЕ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РЕГЛАМЕНТУ КУБКА РЕСПУБЛИКИ КАЗАХСТАН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СПОРТИВНОМУ ОРИЕНТИРОВАНИЮ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17 – 21 июля 2025 года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2u0s7izagze5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Соревнования проводятся в соответствии с Единым Республиканским календарем спортивно-массовых мероприятий на 2025 год.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1.ОРГАНИЗАТОРЫ СОРЕВНОВАНИЙ</w:t>
      </w:r>
    </w:p>
    <w:p w:rsidR="00000000" w:rsidDel="00000000" w:rsidP="00000000" w:rsidRDefault="00000000" w:rsidRPr="00000000" w14:paraId="0000001C">
      <w:pPr>
        <w:spacing w:after="0" w:line="23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Комитет по делам спорта и физической культуры Министерства культуры и спорта Республики Казахстан, ОО «Федерация спортивного ориентирования» Республики Казахстан, Управление физической культуры и спорта Карагандинской области, ОО «Федерация спортивного                                                                                                                         ориентирования Карагандинской области».</w:t>
      </w:r>
    </w:p>
    <w:p w:rsidR="00000000" w:rsidDel="00000000" w:rsidP="00000000" w:rsidRDefault="00000000" w:rsidRPr="00000000" w14:paraId="0000001D">
      <w:pPr>
        <w:spacing w:after="0" w:line="23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31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2.СУДЕЙСКАЯ КОЛЛЕГИЯ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Главный судья соревнований: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Кубрак Татьяна Алексеевна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СВНК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Зам.главного судьи по СТО: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Кореньков Василий Александрович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СНК РК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 главного судьи по организационным вопросам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Миряшев Василий Викторович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судья 1 категории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Главный секретарь соревнований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Созыкина Татьяна Владимировна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судья 1 категории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Инспектор дистанций: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Михайлов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Юрий Владимирович (СВК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Картография: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Александр Новиков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), Сергей Ефимов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3.МЕСТО И ВРЕМЯ ПРОВЕДЕНИЯ</w:t>
      </w:r>
    </w:p>
    <w:p w:rsidR="00000000" w:rsidDel="00000000" w:rsidP="00000000" w:rsidRDefault="00000000" w:rsidRPr="00000000" w14:paraId="00000029">
      <w:pPr>
        <w:spacing w:after="0" w:line="235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Кубок Республики Казахстан по спортивному ориентированию проводится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 17 по 21 июля 2025 года в Каркаралинском ГНПП Карагандинской области.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Спортивные соревнования проводятся по Правилам, утвержденным ФСО РК.</w:t>
      </w:r>
    </w:p>
    <w:p w:rsidR="00000000" w:rsidDel="00000000" w:rsidP="00000000" w:rsidRDefault="00000000" w:rsidRPr="00000000" w14:paraId="0000002B">
      <w:pPr>
        <w:spacing w:after="0"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8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4.ПРОГРАММА СОРЕВНОВАНИЙ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</w:t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8051"/>
        <w:tblGridChange w:id="0">
          <w:tblGrid>
            <w:gridCol w:w="2405"/>
            <w:gridCol w:w="805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1 день – 17 июля,  четверг – день приезда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  - 18:00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мандатной комиссии по допуску участников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14:00 – 18:00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Модельный старт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2 день – 18 июля, пятница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10:30– 13:00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первого участника на средней дистанции (классика)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Утверждение результатов 1 дня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17.30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Торжественное открытие соревнований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3 день – 19 июля, суббота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10:30– 13:00 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первого участника на длинной дистанции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Утверждение результатов 2 дня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4 день – 20 июля, воскресенье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10:00-13:00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Старт первого участника на дистанции спринт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13:00-15:30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Утверждение результатов 3 дня; подведение итогов соревнований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16:00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Церемония награждения,  закрытие соревнований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18:00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Выдача протоколов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8"/>
        <w:gridCol w:w="5228"/>
        <w:tblGridChange w:id="0">
          <w:tblGrid>
            <w:gridCol w:w="5228"/>
            <w:gridCol w:w="52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5 день – 21 июля, понедельник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День отъезда</w:t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ind w:left="41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left="41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В программе могут быть корректировки!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УЧАСТНИКИ СОРЕВНОВАНИЙ</w:t>
      </w:r>
    </w:p>
    <w:p w:rsidR="00000000" w:rsidDel="00000000" w:rsidP="00000000" w:rsidRDefault="00000000" w:rsidRPr="00000000" w14:paraId="00000053">
      <w:pPr>
        <w:spacing w:after="0"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0" w:lineRule="auto"/>
        <w:ind w:left="360" w:firstLine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5.1.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соревнованиях участвуют сборные команды областей. Состав команды неограничен. Также к участию в соревнованиях допускаются спортсмены команд клубов, учебных заведений, КФК, внешкольных учреждений, прочих коллективов, личники.</w:t>
      </w:r>
    </w:p>
    <w:p w:rsidR="00000000" w:rsidDel="00000000" w:rsidP="00000000" w:rsidRDefault="00000000" w:rsidRPr="00000000" w14:paraId="00000055">
      <w:pPr>
        <w:spacing w:after="0"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34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От каждой области принимается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только одна заявка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утвержденная Управлением физической культуры и спорта. Участники, не вошедшие в данную заявку, в официальный Протокол соревнований не будут включены.</w:t>
      </w:r>
    </w:p>
    <w:p w:rsidR="00000000" w:rsidDel="00000000" w:rsidP="00000000" w:rsidRDefault="00000000" w:rsidRPr="00000000" w14:paraId="00000057">
      <w:pPr>
        <w:spacing w:after="0" w:line="240" w:lineRule="auto"/>
        <w:ind w:left="-426" w:right="-433" w:firstLine="14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5.2.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Соревнования проводятся по следующим возрастным группам: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МW10, МW12, МW14, МW16,</w:t>
      </w:r>
    </w:p>
    <w:p w:rsidR="00000000" w:rsidDel="00000000" w:rsidP="00000000" w:rsidRDefault="00000000" w:rsidRPr="00000000" w14:paraId="00000058">
      <w:pPr>
        <w:spacing w:after="0" w:line="240" w:lineRule="auto"/>
        <w:ind w:left="-426" w:right="-433" w:firstLine="14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МW18, МW20, МW21, МW40, МW50 – индивидуальный зачёт.</w:t>
      </w:r>
    </w:p>
    <w:p w:rsidR="00000000" w:rsidDel="00000000" w:rsidP="00000000" w:rsidRDefault="00000000" w:rsidRPr="00000000" w14:paraId="00000059">
      <w:pPr>
        <w:spacing w:after="0" w:line="240" w:lineRule="auto"/>
        <w:ind w:left="-426" w:right="-433" w:firstLine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 определяется по году рождения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 декабря 2025 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spacing w:after="0" w:line="234" w:lineRule="auto"/>
        <w:ind w:left="360" w:firstLine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случае малого количества участников в группе (3 и менее) организаторы оставляют за собой право объединять группы.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5.3.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выступают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только в одной своей возрастной группе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Участие в следующей, </w:t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более старшей возрастной группе (смежной), из числа рекомендованных Правилами, допускается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при наличии специального допуска медицинского учреждения с разрешения Главного судьи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(п.п.14.3).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Расписки тренеров и представителей вместо допусков врача не принимаются. </w:t>
      </w:r>
    </w:p>
    <w:p w:rsidR="00000000" w:rsidDel="00000000" w:rsidP="00000000" w:rsidRDefault="00000000" w:rsidRPr="00000000" w14:paraId="00000060">
      <w:pPr>
        <w:ind w:left="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5.4.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всех групп жеребьёвка – компьютерная.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6. УСЛОВИЯ ПРОВЕДЕНИЯ СОРЕВНОВАНИЙ И ОПРЕДЕЛЕНИЕ РЕЗУЛЬТАТОВ  </w:t>
      </w:r>
    </w:p>
    <w:p w:rsidR="00000000" w:rsidDel="00000000" w:rsidP="00000000" w:rsidRDefault="00000000" w:rsidRPr="00000000" w14:paraId="00000062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rl297kg6nd7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Соревнования проводятся как личное первенство.         </w:t>
      </w:r>
    </w:p>
    <w:p w:rsidR="00000000" w:rsidDel="00000000" w:rsidP="00000000" w:rsidRDefault="00000000" w:rsidRPr="00000000" w14:paraId="00000063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Результат участников соревнований в личном зачёте определяется в каждом виде отдельно по </w:t>
      </w:r>
    </w:p>
    <w:p w:rsidR="00000000" w:rsidDel="00000000" w:rsidP="00000000" w:rsidRDefault="00000000" w:rsidRPr="00000000" w14:paraId="00000064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минимальному времени прохождения дистанций и правильности отметки. 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Очки в индивидуальном зачёте начисляются по формуле: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время победителя/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время участника *100.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Награждение проводится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сумме очков результатов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стартов.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-426" w:right="-433" w:firstLine="14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Участники, занявшие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1- 3 место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возрастных группах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МW14, МW16,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МW 18, МW20, МW21</w:t>
      </w:r>
    </w:p>
    <w:p w:rsidR="00000000" w:rsidDel="00000000" w:rsidP="00000000" w:rsidRDefault="00000000" w:rsidRPr="00000000" w14:paraId="00000069">
      <w:pPr>
        <w:spacing w:after="0" w:line="240" w:lineRule="auto"/>
        <w:ind w:left="-426" w:right="-433"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награждаются грамотами и кубками соответствующих степеней, предоставленными РГКП «ДРС» </w:t>
      </w:r>
    </w:p>
    <w:p w:rsidR="00000000" w:rsidDel="00000000" w:rsidP="00000000" w:rsidRDefault="00000000" w:rsidRPr="00000000" w14:paraId="0000006A">
      <w:pPr>
        <w:spacing w:after="0" w:line="240" w:lineRule="auto"/>
        <w:ind w:left="-426" w:right="-433" w:firstLine="14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(КДС и ФК).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всех остальных групп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кубками и грамотами,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предоставленными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 ФСО КО.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Система отметки - электронная система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 Ident.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Номера личных SI-card (чипов) необходимо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указать на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orgeo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 финальной заявочной форме. Участники, не имеющие личные SI-card (чипы)</w:t>
      </w:r>
    </w:p>
    <w:p w:rsidR="00000000" w:rsidDel="00000000" w:rsidP="00000000" w:rsidRDefault="00000000" w:rsidRPr="00000000" w14:paraId="0000006D">
      <w:pPr>
        <w:spacing w:after="0" w:line="23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могут арендовать их у организаторов. Стоимость аренды чипа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500 тенге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сутки. </w:t>
      </w:r>
    </w:p>
    <w:p w:rsidR="00000000" w:rsidDel="00000000" w:rsidP="00000000" w:rsidRDefault="00000000" w:rsidRPr="00000000" w14:paraId="0000006E">
      <w:pPr>
        <w:spacing w:after="0" w:line="237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 утере арендуемого чипа представитель команды или сам участник возмещает его</w:t>
      </w:r>
    </w:p>
    <w:p w:rsidR="00000000" w:rsidDel="00000000" w:rsidP="00000000" w:rsidRDefault="00000000" w:rsidRPr="00000000" w14:paraId="0000006F">
      <w:pPr>
        <w:spacing w:after="0" w:line="237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стоимость 80 Евро по курсу.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Предварительные заявки с указанием: фамилии, имени, группы, года рождения, разряда и номера   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Si-чипа, дней участия, следует подавать через систему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http://orgeo.ru/event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Незарегистрированные участники к соревнованиям не допускаются.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Все участники соревнований должны иметь при себе страховой полис от несчастных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     случаев!!!!</w:t>
      </w:r>
    </w:p>
    <w:p w:rsidR="00000000" w:rsidDel="00000000" w:rsidP="00000000" w:rsidRDefault="00000000" w:rsidRPr="00000000" w14:paraId="0000007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ПОРЯДОК ПОДАЧИ ПРОТЕСТОВ</w:t>
      </w:r>
    </w:p>
    <w:p w:rsidR="00000000" w:rsidDel="00000000" w:rsidP="00000000" w:rsidRDefault="00000000" w:rsidRPr="00000000" w14:paraId="00000076">
      <w:pPr>
        <w:spacing w:after="0" w:line="14.3999999999999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Представитель команды может опротестовать результат соревнований в случае нарушений Правил соревнований или судейских ошибок, повлекших существенные изменения в определении личных мест.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ЗАЯВКИ НА УЧАСТИЕ</w:t>
      </w:r>
    </w:p>
    <w:p w:rsidR="00000000" w:rsidDel="00000000" w:rsidP="00000000" w:rsidRDefault="00000000" w:rsidRPr="00000000" w14:paraId="0000007A">
      <w:pPr>
        <w:spacing w:after="0" w:line="14.399999999999999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3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Предварительные заявки на участие в соревнованиях подаются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20.00 часов 16.07.2025г.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через </w:t>
      </w:r>
    </w:p>
    <w:p w:rsidR="00000000" w:rsidDel="00000000" w:rsidP="00000000" w:rsidRDefault="00000000" w:rsidRPr="00000000" w14:paraId="0000007C">
      <w:pPr>
        <w:spacing w:after="0" w:line="234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систему ORGEO –  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http://orgeo.ru/event/type/orienteering/region/kz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none"/>
            <w:rtl w:val="0"/>
          </w:rPr>
          <w:t xml:space="preserve"> 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none"/>
            <w:rtl w:val="0"/>
          </w:rPr>
          <w:t xml:space="preserve"> 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34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мандатную комиссию предоставляются следующие документы: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84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заявка на участие, подписанная руководителем регионального УФКиС;</w:t>
      </w:r>
    </w:p>
    <w:p w:rsidR="00000000" w:rsidDel="00000000" w:rsidP="00000000" w:rsidRDefault="00000000" w:rsidRPr="00000000" w14:paraId="0000007F">
      <w:pPr>
        <w:tabs>
          <w:tab w:val="left" w:leader="none" w:pos="840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удостоверение личности/паспорт/свидетельство о рождении на каждого спортсмена;</w:t>
      </w:r>
    </w:p>
    <w:p w:rsidR="00000000" w:rsidDel="00000000" w:rsidP="00000000" w:rsidRDefault="00000000" w:rsidRPr="00000000" w14:paraId="00000080">
      <w:pPr>
        <w:spacing w:after="0" w:line="14.39999999999999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847"/>
        </w:tabs>
        <w:spacing w:after="0" w:line="23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зачетная классификационная книжка с подтверждением выполнения требований и норм    соответствующего спортивного разряда или спортивного звания;</w:t>
      </w:r>
    </w:p>
    <w:p w:rsidR="00000000" w:rsidDel="00000000" w:rsidP="00000000" w:rsidRDefault="00000000" w:rsidRPr="00000000" w14:paraId="00000082">
      <w:pPr>
        <w:spacing w:after="0" w:line="14.39999999999999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14.39999999999999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895"/>
        </w:tabs>
        <w:spacing w:after="0" w:line="234" w:lineRule="auto"/>
        <w:ind w:right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копия документа, выданного ФСО, подтверждающего переход спортсмена из одной физкультурно-спортивной организации в другую физкультурно-спортивную организацию,</w:t>
      </w:r>
    </w:p>
    <w:p w:rsidR="00000000" w:rsidDel="00000000" w:rsidP="00000000" w:rsidRDefault="00000000" w:rsidRPr="00000000" w14:paraId="00000085">
      <w:pPr>
        <w:spacing w:after="0" w:line="14.39999999999999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883"/>
        </w:tabs>
        <w:spacing w:after="0" w:line="23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страховой полис обязательного медицинского страхования, медицинская справка для допуска на данные соревнования, если в официальной заявке на данного спортсмена отсутствует допуск врача.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При отсутствии какого-либо документа или оформленного ненадлежащим образом,   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спортсмен не будет допущен к участию в соревнованиях.</w:t>
      </w:r>
    </w:p>
    <w:p w:rsidR="00000000" w:rsidDel="00000000" w:rsidP="00000000" w:rsidRDefault="00000000" w:rsidRPr="00000000" w14:paraId="0000008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8A">
      <w:pPr>
        <w:tabs>
          <w:tab w:val="left" w:leader="none" w:pos="52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ФИНАНСИРОВАНИЕ</w:t>
      </w:r>
    </w:p>
    <w:p w:rsidR="00000000" w:rsidDel="00000000" w:rsidP="00000000" w:rsidRDefault="00000000" w:rsidRPr="00000000" w14:paraId="0000008B">
      <w:pPr>
        <w:spacing w:after="0"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Соревнования проводятся на частичной самоокупаемости. Расходы по оплате кубков и дипломов, командировочные расходы гос.тренера и оплата труда судей - несёт РГКП «ДРС» (КДС и ФК).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Все остальные расходы: аренда и обслуживание оборудования, изготовление картографического материала; канцелярские товары, аренда судейского транспорта, обслуживание электронной отметки, проживание и питание врача, судей - оплачиваются из целевой оплаты в федерацию.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Расходы по проезду к центру соревнований, размещению и питанию командированных судей и участников, оплаты стартового взноса в Федерацию несут командирующие организации и сами участники.</w:t>
      </w:r>
    </w:p>
    <w:p w:rsidR="00000000" w:rsidDel="00000000" w:rsidP="00000000" w:rsidRDefault="00000000" w:rsidRPr="00000000" w14:paraId="0000008F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Членские взносы в ИОФ из целевых взносов из расчета в группах:</w:t>
      </w:r>
    </w:p>
    <w:p w:rsidR="00000000" w:rsidDel="00000000" w:rsidP="00000000" w:rsidRDefault="00000000" w:rsidRPr="00000000" w14:paraId="00000090">
      <w:pPr>
        <w:tabs>
          <w:tab w:val="left" w:leader="none" w:pos="122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</w:t>
      </w:r>
    </w:p>
    <w:p w:rsidR="00000000" w:rsidDel="00000000" w:rsidP="00000000" w:rsidRDefault="00000000" w:rsidRPr="00000000" w14:paraId="00000091">
      <w:pPr>
        <w:tabs>
          <w:tab w:val="left" w:leader="none" w:pos="122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MW21Е,20 – 2500 тенге/старт</w:t>
      </w:r>
    </w:p>
    <w:p w:rsidR="00000000" w:rsidDel="00000000" w:rsidP="00000000" w:rsidRDefault="00000000" w:rsidRPr="00000000" w14:paraId="00000092">
      <w:pPr>
        <w:spacing w:after="0" w:line="240" w:lineRule="auto"/>
        <w:ind w:left="11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MW16,18 - 2000 тенге/старт</w:t>
      </w:r>
    </w:p>
    <w:p w:rsidR="00000000" w:rsidDel="00000000" w:rsidP="00000000" w:rsidRDefault="00000000" w:rsidRPr="00000000" w14:paraId="00000093">
      <w:pPr>
        <w:spacing w:after="0" w:line="240" w:lineRule="auto"/>
        <w:ind w:left="11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MW14,12,10 – 2000 тенге/старт.</w:t>
      </w:r>
    </w:p>
    <w:p w:rsidR="00000000" w:rsidDel="00000000" w:rsidP="00000000" w:rsidRDefault="00000000" w:rsidRPr="00000000" w14:paraId="00000094">
      <w:pPr>
        <w:tabs>
          <w:tab w:val="left" w:leader="none" w:pos="122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MW40,50 – 2500 тенге/старт</w:t>
      </w:r>
    </w:p>
    <w:p w:rsidR="00000000" w:rsidDel="00000000" w:rsidP="00000000" w:rsidRDefault="00000000" w:rsidRPr="00000000" w14:paraId="00000095">
      <w:pPr>
        <w:tabs>
          <w:tab w:val="left" w:leader="none" w:pos="122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Модельный старт – 500 тенге/старт</w:t>
      </w:r>
    </w:p>
    <w:p w:rsidR="00000000" w:rsidDel="00000000" w:rsidP="00000000" w:rsidRDefault="00000000" w:rsidRPr="00000000" w14:paraId="00000096">
      <w:pPr>
        <w:tabs>
          <w:tab w:val="left" w:leader="none" w:pos="122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458"/>
        </w:tabs>
        <w:spacing w:after="0" w:line="234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В случае необходимости документов по оплате, просим предупредить об этом заранее.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этого необходимо проплатить через Kaspi банк по телефону +7 701 41 61 511, выслать на WhatsApp:</w:t>
      </w:r>
    </w:p>
    <w:p w:rsidR="00000000" w:rsidDel="00000000" w:rsidP="00000000" w:rsidRDefault="00000000" w:rsidRPr="00000000" w14:paraId="00000098">
      <w:pPr>
        <w:tabs>
          <w:tab w:val="left" w:leader="none" w:pos="458"/>
        </w:tabs>
        <w:spacing w:after="0" w:line="234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  чек об оплате;</w:t>
      </w:r>
    </w:p>
    <w:p w:rsidR="00000000" w:rsidDel="00000000" w:rsidP="00000000" w:rsidRDefault="00000000" w:rsidRPr="00000000" w14:paraId="00000099">
      <w:pPr>
        <w:spacing w:after="0"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50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  необходимый документ об оплате;</w:t>
      </w:r>
    </w:p>
    <w:p w:rsidR="00000000" w:rsidDel="00000000" w:rsidP="00000000" w:rsidRDefault="00000000" w:rsidRPr="00000000" w14:paraId="0000009B">
      <w:pPr>
        <w:tabs>
          <w:tab w:val="left" w:leader="none" w:pos="500"/>
        </w:tabs>
        <w:spacing w:after="0" w:line="234" w:lineRule="auto"/>
        <w:ind w:right="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  реквизиты организации, набранные ТЕКСТОМ (чтобы исключить риск ошибок) на которую </w:t>
      </w:r>
    </w:p>
    <w:p w:rsidR="00000000" w:rsidDel="00000000" w:rsidP="00000000" w:rsidRDefault="00000000" w:rsidRPr="00000000" w14:paraId="0000009C">
      <w:pPr>
        <w:tabs>
          <w:tab w:val="left" w:leader="none" w:pos="500"/>
        </w:tabs>
        <w:spacing w:after="0" w:line="234" w:lineRule="auto"/>
        <w:ind w:right="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необходимо подготовить документы.</w:t>
      </w:r>
    </w:p>
    <w:p w:rsidR="00000000" w:rsidDel="00000000" w:rsidP="00000000" w:rsidRDefault="00000000" w:rsidRPr="00000000" w14:paraId="0000009D">
      <w:pPr>
        <w:spacing w:after="0"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Документы будут готовиться только при подтверждении оплаты.</w:t>
      </w:r>
    </w:p>
    <w:p w:rsidR="00000000" w:rsidDel="00000000" w:rsidP="00000000" w:rsidRDefault="00000000" w:rsidRPr="00000000" w14:paraId="0000009F">
      <w:pPr>
        <w:spacing w:after="0" w:line="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34" w:lineRule="auto"/>
        <w:ind w:right="32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Просьба, сделать все заранее! В противном случае документы будут оформлены по мере возможности специалиста!</w:t>
      </w:r>
    </w:p>
    <w:p w:rsidR="00000000" w:rsidDel="00000000" w:rsidP="00000000" w:rsidRDefault="00000000" w:rsidRPr="00000000" w14:paraId="000000A1">
      <w:pPr>
        <w:spacing w:after="0"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72" w:lineRule="auto"/>
        <w:ind w:right="120" w:firstLine="2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Расходы по проезду к центру соревнований, проживанию и питанию представителей, тренеров и участников несут командирующие организации и сами участники.</w:t>
      </w:r>
    </w:p>
    <w:p w:rsidR="00000000" w:rsidDel="00000000" w:rsidP="00000000" w:rsidRDefault="00000000" w:rsidRPr="00000000" w14:paraId="000000A3">
      <w:pPr>
        <w:spacing w:after="0" w:line="246.99999999999994" w:lineRule="auto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ОПЛАТА ЗА ВЪЕЗД НА ТЕРРИТОРИЮ ООПТ</w:t>
      </w:r>
    </w:p>
    <w:p w:rsidR="00000000" w:rsidDel="00000000" w:rsidP="00000000" w:rsidRDefault="00000000" w:rsidRPr="00000000" w14:paraId="000000A4">
      <w:pPr>
        <w:spacing w:after="0" w:line="246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На территории Каркаралинского ГНПП функционируют контрольно – пропускные пункты (КПП), на которых осуществляется сбор денежных средств за посещение и использование особо охраняемой природной территории, согласно налогового кодекса, гл.69, параграф 7, ст.591 (в размере 0,1 МРП с одного человека в день), а также за оказываемые услуги национальным парком физическим и юридическим лицам, согласно утвержденных тарифов.</w:t>
      </w:r>
    </w:p>
    <w:p w:rsidR="00000000" w:rsidDel="00000000" w:rsidP="00000000" w:rsidRDefault="00000000" w:rsidRPr="00000000" w14:paraId="000000A5">
      <w:pPr>
        <w:spacing w:after="0" w:line="246.9999999999999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Для удобства посетителей национального парка, с февраля месяца 2022 года, действует онлайн – оплата за въезд на территорию ООПТ через мобильное приложение Kaspi.kz.</w:t>
      </w:r>
    </w:p>
    <w:p w:rsidR="00000000" w:rsidDel="00000000" w:rsidP="00000000" w:rsidRDefault="00000000" w:rsidRPr="00000000" w14:paraId="000000A6">
      <w:pPr>
        <w:spacing w:after="0" w:line="240" w:lineRule="auto"/>
        <w:ind w:left="360" w:firstLine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</w:t>
      </w:r>
    </w:p>
    <w:p w:rsidR="00000000" w:rsidDel="00000000" w:rsidP="00000000" w:rsidRDefault="00000000" w:rsidRPr="00000000" w14:paraId="000000A7">
      <w:pPr>
        <w:spacing w:after="0" w:line="240" w:lineRule="auto"/>
        <w:ind w:left="360" w:firstLine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ПРОЖИВАНИЕ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Представлены варианты по проживанию различных уровня и условий. Проживание в гостиницах (эконом, бизнес, люкс), в домиках со сруба (эконом, бизнес, люкс), с питанием и без, в палатках с питанием и без. Надеемся, что каждый подберет для себя удобный вариант. 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Организаторы рекомендуют: </w:t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д/о «Жемчужина» к.т. 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+7 701 5255264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ind w:right="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д/о «Шахтер», к.т.: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+77710537015 (Аида)</w:t>
      </w:r>
    </w:p>
    <w:p w:rsidR="00000000" w:rsidDel="00000000" w:rsidP="00000000" w:rsidRDefault="00000000" w:rsidRPr="00000000" w14:paraId="000000AC">
      <w:pPr>
        <w:spacing w:after="0" w:line="240" w:lineRule="auto"/>
        <w:ind w:right="60"/>
        <w:rPr>
          <w:rFonts w:ascii="Times New Roman" w:cs="Times New Roman" w:eastAsia="Times New Roman" w:hAnsi="Times New Roman"/>
          <w:color w:val="4472c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д/о «Каскад», к.т.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  87752638790,</w:t>
      </w:r>
      <w:r w:rsidDel="00000000" w:rsidR="00000000" w:rsidRPr="00000000">
        <w:rPr>
          <w:rtl w:val="0"/>
        </w:rPr>
        <w:t xml:space="preserve">  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4"/>
            <w:szCs w:val="24"/>
            <w:u w:val="single"/>
            <w:rtl w:val="0"/>
          </w:rPr>
          <w:t xml:space="preserve">https://www.instagram.com/kaskad_karkaralinsk/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right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т/б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«Радуга» к.т.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+7702 836 3072.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https://www.instagram.com/raduga_karkaralinsk/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right="60"/>
        <w:jc w:val="both"/>
        <w:rPr>
          <w:rFonts w:ascii="Times New Roman" w:cs="Times New Roman" w:eastAsia="Times New Roman" w:hAnsi="Times New Roman"/>
          <w:color w:val="4472c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т/б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«Медео»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к.т.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:  +77021665878,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4"/>
            <w:szCs w:val="24"/>
            <w:u w:val="single"/>
            <w:rtl w:val="0"/>
          </w:rPr>
          <w:t xml:space="preserve">https://www.instagram.com/medeo_karkaralinsk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right="60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т/б «Арлан» к.т.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:  +77017302286,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https://www.instagram.com/kemping.karkaralinsk/?hl=ru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ind w:right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б/о «Qarqaraly baqdary» к.т.: +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77014986617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ind w:right="60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«Поляна слетов»: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+77754446866,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https://www.instagram.com/polyana_sletov/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д/о «Жол жаксы», палаточный городок.</w:t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                   Просьба места бронировать заранее!</w:t>
      </w:r>
    </w:p>
    <w:p w:rsidR="00000000" w:rsidDel="00000000" w:rsidP="00000000" w:rsidRDefault="00000000" w:rsidRPr="00000000" w14:paraId="000000B4">
      <w:pPr>
        <w:spacing w:after="0" w:line="240" w:lineRule="auto"/>
        <w:ind w:left="360" w:firstLine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dfdfd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11.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ТРАНСПОРТ</w:t>
      </w:r>
    </w:p>
    <w:p w:rsidR="00000000" w:rsidDel="00000000" w:rsidP="00000000" w:rsidRDefault="00000000" w:rsidRPr="00000000" w14:paraId="000000B6">
      <w:pPr>
        <w:spacing w:after="0" w:line="236" w:lineRule="auto"/>
        <w:ind w:left="2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соревнований самостоятельно добираются до мест проживания и проведения соревнований. Проезд от Караганды на автобусе или такси до Каркаралинска. </w:t>
      </w:r>
    </w:p>
    <w:p w:rsidR="00000000" w:rsidDel="00000000" w:rsidP="00000000" w:rsidRDefault="00000000" w:rsidRPr="00000000" w14:paraId="000000B7">
      <w:pPr>
        <w:spacing w:after="0" w:line="240" w:lineRule="auto"/>
        <w:ind w:left="42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Проезд Караганда-Каркаралинск: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- автобус “Караганда – д/о «ШАХТЁР»” – ежедневно с автовокзала г. Караганды в 11:00 часов,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стоимость билета 3000тг + (багаж 300тг).</w:t>
        <w:br w:type="textWrapping"/>
        <w:t xml:space="preserve">       - междугородний автобус “Караганда – Егиндыбулак” ежедневно с автовокзала в 08:30 часов,  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стоимость билета до Каркаралинска – 1300 тенге +(багаж130тг) 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 междугородний автобус “Караганда – Карагайлы” ежедневно с автовокзала в 16:00 часов, 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стоимость билета до Каркаралинска – 1100 тенге +(багаж110тг) Цены на билеты не 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фиксированные.      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Уточнить стоимость проезда можно в справочной автовокзала  по телефону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8 7212 43 18 18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сайте avokzal.kz</w:t>
      </w:r>
    </w:p>
    <w:p w:rsidR="00000000" w:rsidDel="00000000" w:rsidP="00000000" w:rsidRDefault="00000000" w:rsidRPr="00000000" w14:paraId="000000BF">
      <w:pPr>
        <w:spacing w:line="236" w:lineRule="auto"/>
        <w:ind w:left="2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Пользуйтесь недорогими такси или арендуйте автомобиль, или минивэн во время соревнований</w:t>
      </w:r>
    </w:p>
    <w:p w:rsidR="00000000" w:rsidDel="00000000" w:rsidP="00000000" w:rsidRDefault="00000000" w:rsidRPr="00000000" w14:paraId="000000C0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12. МЕДИЦИНСКОЕ ОБСЛУЖИВАНИЕ</w:t>
      </w:r>
    </w:p>
    <w:p w:rsidR="00000000" w:rsidDel="00000000" w:rsidP="00000000" w:rsidRDefault="00000000" w:rsidRPr="00000000" w14:paraId="000000C1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11.1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Курирующая школа по видам спорта и Федерация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возложить на медицинских сотрудников.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11.2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Всем участникам соревнований необходимо предъявить в мандатную комиссию страховой полис в случае несчастного случая.</w:t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ОСОБЫЕ УСЛОВИЯ</w:t>
      </w:r>
    </w:p>
    <w:p w:rsidR="00000000" w:rsidDel="00000000" w:rsidP="00000000" w:rsidRDefault="00000000" w:rsidRPr="00000000" w14:paraId="000000C5">
      <w:pPr>
        <w:tabs>
          <w:tab w:val="left" w:leader="none" w:pos="567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 проведении соревнований будет обеспечено строгое соблюдение всех правил, санитарных и противопожарных правил и норм.</w:t>
      </w:r>
    </w:p>
    <w:p w:rsidR="00000000" w:rsidDel="00000000" w:rsidP="00000000" w:rsidRDefault="00000000" w:rsidRPr="00000000" w14:paraId="000000C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Ответсвенность за соблюдение норм и требований возложить на судью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Миряшева Василия Викторовича.</w:t>
      </w:r>
    </w:p>
    <w:p w:rsidR="00000000" w:rsidDel="00000000" w:rsidP="00000000" w:rsidRDefault="00000000" w:rsidRPr="00000000" w14:paraId="000000C7">
      <w:pPr>
        <w:tabs>
          <w:tab w:val="left" w:leader="none" w:pos="567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 участников проводится раздельно в стартовых коридорах по времени участников в протоколе старта. Дистанция между участниками в стартовых коридорах не менее 2-х метров.</w:t>
      </w:r>
    </w:p>
    <w:p w:rsidR="00000000" w:rsidDel="00000000" w:rsidP="00000000" w:rsidRDefault="00000000" w:rsidRPr="00000000" w14:paraId="000000C8">
      <w:pPr>
        <w:tabs>
          <w:tab w:val="left" w:leader="none" w:pos="567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567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ПО ВСЕМ ВОПРОСАМ ОБРАЩАТЬСЯ В СУДЕЙСКУЮ КОЛЛЕГИЮ:</w:t>
      </w:r>
    </w:p>
    <w:p w:rsidR="00000000" w:rsidDel="00000000" w:rsidP="00000000" w:rsidRDefault="00000000" w:rsidRPr="00000000" w14:paraId="000000C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-директор соревнований: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Миряшев Василий Викторович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(транспортные вопросы). Контакты: +7 700 133 1723WhatsApp</w:t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вопросы размещения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Кореньков Василий Александрович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Контакты: + 7 778 679 7878 WhatsApp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вопросы участия в соревнованиях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Кубрак Татьяна Алексеевна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Контакты: +7 7014161511 WhatsApp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</w:t>
      </w:r>
    </w:p>
    <w:p w:rsidR="00000000" w:rsidDel="00000000" w:rsidP="00000000" w:rsidRDefault="00000000" w:rsidRPr="00000000" w14:paraId="000000D0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Настоящее ПОЛОЖЕНИЕ является официальным приглашением на соревнование!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Президент ОО ФСО КО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______________________М.Т.Искаков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orgeo.ru/event/type/orienteering/region/kz%20%20%20%D0%B4%D0%BE%2009.09.2024%D0%B3%20%D0%B4%D0%BE%2020.00" TargetMode="External"/><Relationship Id="rId10" Type="http://schemas.openxmlformats.org/officeDocument/2006/relationships/hyperlink" Target="http://orgeo.ru/event/type/orienteering/region/kz%20%20%20%D0%B4%D0%BE%2009.09.2024%D0%B3%20%D0%B4%D0%BE%2020.00" TargetMode="External"/><Relationship Id="rId13" Type="http://schemas.openxmlformats.org/officeDocument/2006/relationships/hyperlink" Target="https://www.instagram.com/raduga_karkaralinsk/" TargetMode="External"/><Relationship Id="rId12" Type="http://schemas.openxmlformats.org/officeDocument/2006/relationships/hyperlink" Target="https://www.instagram.com/kaskad_karkaralinsk/" TargetMode="External"/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rgeo.ru/event/type/orienteering/region/kz%20%20%20%D0%B4%D0%BE%2009.09.2024%D0%B3%20%D0%B4%D0%BE%2020.00" TargetMode="External"/><Relationship Id="rId15" Type="http://schemas.openxmlformats.org/officeDocument/2006/relationships/hyperlink" Target="https://www.instagram.com/kemping.karkaralinsk/?hl=ru" TargetMode="External"/><Relationship Id="rId14" Type="http://schemas.openxmlformats.org/officeDocument/2006/relationships/hyperlink" Target="https://www.instagram.com/medeo_karkaralinsk" TargetMode="External"/><Relationship Id="rId16" Type="http://schemas.openxmlformats.org/officeDocument/2006/relationships/hyperlink" Target="https://www.instagram.com/polyana_sletov/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yperlink" Target="http://orgeo.ru/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