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BC" w:rsidRPr="00984361" w:rsidRDefault="00D11645" w:rsidP="00AC04B3">
      <w:pPr>
        <w:spacing w:after="0" w:line="240" w:lineRule="auto"/>
        <w:jc w:val="center"/>
        <w:rPr>
          <w:rFonts w:asciiTheme="majorHAnsi" w:hAnsiTheme="majorHAnsi" w:cs="Times New Roman"/>
          <w:b/>
          <w:caps/>
          <w:color w:val="948A54" w:themeColor="background2" w:themeShade="80"/>
          <w:sz w:val="36"/>
          <w:szCs w:val="28"/>
        </w:rPr>
      </w:pPr>
      <w:r w:rsidRPr="00984361">
        <w:rPr>
          <w:rFonts w:asciiTheme="majorHAnsi" w:hAnsiTheme="majorHAnsi" w:cs="Times New Roman"/>
          <w:b/>
          <w:caps/>
          <w:color w:val="948A54" w:themeColor="background2" w:themeShade="80"/>
          <w:sz w:val="36"/>
          <w:szCs w:val="28"/>
        </w:rPr>
        <w:t>Бюллетень № 1</w:t>
      </w:r>
    </w:p>
    <w:p w:rsidR="00AC04B3" w:rsidRPr="00984361" w:rsidRDefault="00D11645" w:rsidP="00E776B7">
      <w:pPr>
        <w:suppressAutoHyphens/>
        <w:spacing w:after="0" w:line="240" w:lineRule="auto"/>
        <w:jc w:val="center"/>
        <w:rPr>
          <w:rFonts w:asciiTheme="majorHAnsi" w:hAnsiTheme="majorHAnsi" w:cs="Times New Roman"/>
          <w:b/>
          <w:color w:val="948A54" w:themeColor="background2" w:themeShade="80"/>
          <w:sz w:val="36"/>
          <w:szCs w:val="28"/>
        </w:rPr>
      </w:pPr>
      <w:r w:rsidRPr="00984361">
        <w:rPr>
          <w:rFonts w:asciiTheme="majorHAnsi" w:hAnsiTheme="majorHAnsi" w:cs="Times New Roman"/>
          <w:b/>
          <w:color w:val="948A54" w:themeColor="background2" w:themeShade="80"/>
          <w:sz w:val="36"/>
          <w:szCs w:val="28"/>
        </w:rPr>
        <w:t>«Кубок управляющего»</w:t>
      </w:r>
    </w:p>
    <w:p w:rsidR="00AC04B3" w:rsidRPr="006F72B0" w:rsidRDefault="00AC04B3" w:rsidP="00EF52F9">
      <w:pPr>
        <w:pStyle w:val="1"/>
        <w:rPr>
          <w:color w:val="948A54" w:themeColor="background2" w:themeShade="80"/>
        </w:rPr>
      </w:pPr>
      <w:r w:rsidRPr="006F72B0">
        <w:rPr>
          <w:color w:val="948A54" w:themeColor="background2" w:themeShade="80"/>
        </w:rPr>
        <w:t>Сроки и место проведения</w:t>
      </w:r>
    </w:p>
    <w:p w:rsidR="00914F2B" w:rsidRPr="00914F2B" w:rsidRDefault="00914F2B" w:rsidP="006F72B0">
      <w:pPr>
        <w:pStyle w:val="a7"/>
        <w:ind w:firstLine="0"/>
      </w:pPr>
      <w:r>
        <w:t xml:space="preserve">Соревнования проводятся </w:t>
      </w:r>
      <w:r w:rsidR="00D43A8A" w:rsidRPr="006F72B0">
        <w:rPr>
          <w:b/>
        </w:rPr>
        <w:t xml:space="preserve">7 сентября </w:t>
      </w:r>
      <w:r w:rsidRPr="006F72B0">
        <w:rPr>
          <w:b/>
        </w:rPr>
        <w:t>2019 года</w:t>
      </w:r>
      <w:r>
        <w:t xml:space="preserve"> </w:t>
      </w:r>
      <w:r w:rsidR="00F114F3">
        <w:t xml:space="preserve">в районе </w:t>
      </w:r>
      <w:r w:rsidR="00F41858">
        <w:t>Южной дамбы г. Абакана Республики Хакасия</w:t>
      </w:r>
      <w:r w:rsidR="006F72B0">
        <w:t xml:space="preserve"> (подробная информация будет размещена на сайте ФСО Республики Хакасия – </w:t>
      </w:r>
      <w:r w:rsidR="006F72B0">
        <w:rPr>
          <w:lang w:val="en-US"/>
        </w:rPr>
        <w:t>http</w:t>
      </w:r>
      <w:r w:rsidR="006F72B0" w:rsidRPr="006F72B0">
        <w:t>://</w:t>
      </w:r>
      <w:proofErr w:type="spellStart"/>
      <w:r w:rsidR="006F72B0">
        <w:rPr>
          <w:lang w:val="en-US"/>
        </w:rPr>
        <w:t>fso</w:t>
      </w:r>
      <w:proofErr w:type="spellEnd"/>
      <w:r w:rsidR="006F72B0" w:rsidRPr="006F72B0">
        <w:t>.</w:t>
      </w:r>
      <w:proofErr w:type="spellStart"/>
      <w:r w:rsidR="006F72B0">
        <w:rPr>
          <w:lang w:val="en-US"/>
        </w:rPr>
        <w:t>khakassia</w:t>
      </w:r>
      <w:proofErr w:type="spellEnd"/>
      <w:r w:rsidR="006F72B0" w:rsidRPr="006F72B0">
        <w:t>.</w:t>
      </w:r>
      <w:proofErr w:type="spellStart"/>
      <w:r w:rsidR="006F72B0">
        <w:rPr>
          <w:lang w:val="en-US"/>
        </w:rPr>
        <w:t>ru</w:t>
      </w:r>
      <w:proofErr w:type="spellEnd"/>
      <w:r w:rsidR="006F72B0">
        <w:t>)</w:t>
      </w:r>
      <w:r>
        <w:t>.</w:t>
      </w:r>
    </w:p>
    <w:p w:rsidR="00AC04B3" w:rsidRDefault="00AC04B3" w:rsidP="00EF52F9">
      <w:pPr>
        <w:pStyle w:val="1"/>
        <w:rPr>
          <w:color w:val="948A54" w:themeColor="background2" w:themeShade="80"/>
        </w:rPr>
      </w:pPr>
      <w:r w:rsidRPr="008140F2">
        <w:rPr>
          <w:color w:val="948A54" w:themeColor="background2" w:themeShade="80"/>
        </w:rPr>
        <w:t>Руководство проведением соревнований</w:t>
      </w:r>
    </w:p>
    <w:p w:rsidR="00984361" w:rsidRDefault="00914F2B" w:rsidP="006F72B0">
      <w:pPr>
        <w:pStyle w:val="a7"/>
        <w:ind w:firstLine="0"/>
        <w:rPr>
          <w:b/>
        </w:rPr>
      </w:pPr>
      <w:r w:rsidRPr="006F72B0">
        <w:rPr>
          <w:b/>
        </w:rPr>
        <w:t>Организатор Соревнований</w:t>
      </w:r>
    </w:p>
    <w:p w:rsidR="00914F2B" w:rsidRDefault="003417EF" w:rsidP="006F72B0">
      <w:pPr>
        <w:pStyle w:val="a7"/>
        <w:ind w:firstLine="0"/>
      </w:pPr>
      <w:r>
        <w:t>Отделение-НБ Республика Хакасия</w:t>
      </w:r>
      <w:r w:rsidR="005E165E">
        <w:t xml:space="preserve">, </w:t>
      </w:r>
      <w:r w:rsidR="00677670">
        <w:t>о</w:t>
      </w:r>
      <w:bookmarkStart w:id="0" w:name="_GoBack"/>
      <w:bookmarkEnd w:id="0"/>
      <w:r w:rsidR="006A276F" w:rsidRPr="005E165E">
        <w:t>бщественная</w:t>
      </w:r>
      <w:r w:rsidR="006A276F">
        <w:t xml:space="preserve"> организация</w:t>
      </w:r>
      <w:r w:rsidR="006F72B0">
        <w:t xml:space="preserve"> </w:t>
      </w:r>
      <w:r w:rsidR="00914F2B">
        <w:t>Федерация спортивного ор</w:t>
      </w:r>
      <w:r w:rsidR="006F72B0">
        <w:t>иентирования Республики Хакасия</w:t>
      </w:r>
      <w:r w:rsidR="00914F2B">
        <w:t>.</w:t>
      </w:r>
    </w:p>
    <w:p w:rsidR="001F0304" w:rsidRDefault="001F0304" w:rsidP="006F72B0">
      <w:pPr>
        <w:pStyle w:val="a7"/>
        <w:ind w:firstLine="0"/>
      </w:pPr>
      <w:r>
        <w:t xml:space="preserve">Непосредственное проведение Соревнований возлагается </w:t>
      </w:r>
      <w:r w:rsidR="007E0763" w:rsidRPr="005E165E">
        <w:t>на</w:t>
      </w:r>
      <w:r w:rsidR="007E0763">
        <w:t xml:space="preserve"> </w:t>
      </w:r>
      <w:r w:rsidR="00505E54">
        <w:t xml:space="preserve">общественную организацию Федерация спортивного ориентирования Республики Хакасия и </w:t>
      </w:r>
      <w:r>
        <w:t>Главную судейскую коллегию.</w:t>
      </w:r>
    </w:p>
    <w:p w:rsidR="00984361" w:rsidRDefault="001F0304" w:rsidP="006F72B0">
      <w:pPr>
        <w:pStyle w:val="a7"/>
        <w:ind w:firstLine="0"/>
        <w:rPr>
          <w:b/>
        </w:rPr>
      </w:pPr>
      <w:r w:rsidRPr="006F72B0">
        <w:rPr>
          <w:b/>
        </w:rPr>
        <w:t>Главный судья соревнований</w:t>
      </w:r>
    </w:p>
    <w:p w:rsidR="001F0304" w:rsidRDefault="00C45DC7" w:rsidP="006F72B0">
      <w:pPr>
        <w:pStyle w:val="a7"/>
        <w:ind w:firstLine="0"/>
      </w:pPr>
      <w:r>
        <w:t>Дарбека Евгений Анатольевич</w:t>
      </w:r>
      <w:r w:rsidR="001F0304">
        <w:t xml:space="preserve"> (ССВК, г.</w:t>
      </w:r>
      <w:r w:rsidR="006F72B0">
        <w:rPr>
          <w:lang w:val="en-US"/>
        </w:rPr>
        <w:t> </w:t>
      </w:r>
      <w:r w:rsidR="001F0304">
        <w:t>Абакан).</w:t>
      </w:r>
    </w:p>
    <w:p w:rsidR="00984361" w:rsidRDefault="001F0304" w:rsidP="006F72B0">
      <w:pPr>
        <w:pStyle w:val="a7"/>
        <w:ind w:firstLine="0"/>
        <w:rPr>
          <w:b/>
        </w:rPr>
      </w:pPr>
      <w:r w:rsidRPr="006F72B0">
        <w:rPr>
          <w:b/>
        </w:rPr>
        <w:t>Главный секретарь соревнований</w:t>
      </w:r>
    </w:p>
    <w:p w:rsidR="001F0304" w:rsidRPr="00914F2B" w:rsidRDefault="00C45DC7" w:rsidP="006F72B0">
      <w:pPr>
        <w:pStyle w:val="a7"/>
        <w:ind w:firstLine="0"/>
      </w:pPr>
      <w:r>
        <w:t xml:space="preserve">Ермолаева Наталья Валерьевна </w:t>
      </w:r>
      <w:r w:rsidR="001F0304">
        <w:t>(СС</w:t>
      </w:r>
      <w:r w:rsidR="00A47FA3">
        <w:t>В</w:t>
      </w:r>
      <w:r w:rsidR="001F0304">
        <w:t>К, г.</w:t>
      </w:r>
      <w:r w:rsidR="006F72B0">
        <w:rPr>
          <w:lang w:val="en-US"/>
        </w:rPr>
        <w:t> </w:t>
      </w:r>
      <w:r w:rsidR="001F0304">
        <w:t>Абакан).</w:t>
      </w:r>
    </w:p>
    <w:p w:rsidR="00AC04B3" w:rsidRPr="00EF52F9" w:rsidRDefault="00AC04B3" w:rsidP="00EF52F9">
      <w:pPr>
        <w:pStyle w:val="1"/>
        <w:rPr>
          <w:color w:val="948A54" w:themeColor="background2" w:themeShade="80"/>
        </w:rPr>
      </w:pPr>
      <w:r w:rsidRPr="00EF52F9">
        <w:rPr>
          <w:color w:val="948A54" w:themeColor="background2" w:themeShade="80"/>
        </w:rPr>
        <w:t>Участники соревнований</w:t>
      </w:r>
    </w:p>
    <w:p w:rsidR="00C45DC7" w:rsidRDefault="001F0304" w:rsidP="006F72B0">
      <w:pPr>
        <w:pStyle w:val="a7"/>
        <w:ind w:firstLine="0"/>
      </w:pPr>
      <w:r w:rsidRPr="00480400">
        <w:t xml:space="preserve">К участию в соревнованиях допускаются </w:t>
      </w:r>
      <w:r w:rsidR="00F114F3" w:rsidRPr="00480400">
        <w:t>с</w:t>
      </w:r>
      <w:r w:rsidR="0073272F" w:rsidRPr="00480400">
        <w:t>отрудники финансовых учреждений</w:t>
      </w:r>
      <w:r w:rsidR="00480400" w:rsidRPr="00480400">
        <w:t xml:space="preserve"> Республики Хакасия и других регионов</w:t>
      </w:r>
      <w:r w:rsidR="0073272F" w:rsidRPr="00480400">
        <w:t xml:space="preserve">, </w:t>
      </w:r>
      <w:r w:rsidR="00480400" w:rsidRPr="00480400">
        <w:t>а также все желающие.</w:t>
      </w:r>
      <w:r w:rsidR="00C45DC7" w:rsidRPr="00C45DC7">
        <w:t xml:space="preserve"> </w:t>
      </w:r>
    </w:p>
    <w:p w:rsidR="00C45DC7" w:rsidRDefault="00C45DC7" w:rsidP="006F72B0">
      <w:pPr>
        <w:pStyle w:val="a7"/>
        <w:ind w:firstLine="0"/>
      </w:pPr>
      <w:r w:rsidRPr="005E165E">
        <w:t>Соревнования личные с распределением участников по группам с учетом возрастных категорий и уровня подготовленности.</w:t>
      </w:r>
    </w:p>
    <w:p w:rsidR="004552AB" w:rsidRDefault="004552AB" w:rsidP="001F0304">
      <w:pPr>
        <w:pStyle w:val="a7"/>
      </w:pPr>
    </w:p>
    <w:p w:rsidR="001F0304" w:rsidRDefault="001F0304" w:rsidP="004552AB">
      <w:pPr>
        <w:pStyle w:val="a7"/>
        <w:ind w:firstLine="0"/>
      </w:pPr>
      <w:r>
        <w:t>Группы:</w:t>
      </w:r>
    </w:p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3458"/>
        <w:gridCol w:w="2591"/>
      </w:tblGrid>
      <w:tr w:rsidR="004552AB" w:rsidRPr="00FC2DDD" w:rsidTr="00C45DC7">
        <w:tc>
          <w:tcPr>
            <w:tcW w:w="3296" w:type="dxa"/>
            <w:vAlign w:val="center"/>
          </w:tcPr>
          <w:p w:rsidR="004552AB" w:rsidRPr="00FC2DDD" w:rsidRDefault="004552AB" w:rsidP="00B8504A">
            <w:pPr>
              <w:pStyle w:val="a7"/>
              <w:suppressAutoHyphens/>
              <w:spacing w:before="60" w:after="60"/>
              <w:ind w:firstLine="0"/>
              <w:jc w:val="center"/>
              <w:rPr>
                <w:b/>
              </w:rPr>
            </w:pPr>
            <w:r w:rsidRPr="00FC2DDD">
              <w:rPr>
                <w:b/>
              </w:rPr>
              <w:t>Наименование группы</w:t>
            </w:r>
          </w:p>
        </w:tc>
        <w:tc>
          <w:tcPr>
            <w:tcW w:w="3458" w:type="dxa"/>
            <w:vAlign w:val="center"/>
          </w:tcPr>
          <w:p w:rsidR="004552AB" w:rsidRPr="00FC2DDD" w:rsidRDefault="00B8504A" w:rsidP="00B8504A">
            <w:pPr>
              <w:pStyle w:val="a7"/>
              <w:suppressAutoHyphens/>
              <w:spacing w:before="60" w:after="60"/>
              <w:ind w:firstLine="0"/>
              <w:jc w:val="center"/>
              <w:rPr>
                <w:b/>
              </w:rPr>
            </w:pPr>
            <w:r>
              <w:rPr>
                <w:b/>
              </w:rPr>
              <w:t>Сокращённое н</w:t>
            </w:r>
            <w:r w:rsidR="004552AB" w:rsidRPr="00FC2DDD">
              <w:rPr>
                <w:b/>
              </w:rPr>
              <w:t xml:space="preserve">аименование группы </w:t>
            </w:r>
          </w:p>
        </w:tc>
        <w:tc>
          <w:tcPr>
            <w:tcW w:w="2591" w:type="dxa"/>
            <w:vAlign w:val="center"/>
          </w:tcPr>
          <w:p w:rsidR="004552AB" w:rsidRPr="00FC2DDD" w:rsidRDefault="00FC2DDD" w:rsidP="00B8504A">
            <w:pPr>
              <w:pStyle w:val="a7"/>
              <w:suppressAutoHyphens/>
              <w:spacing w:before="60" w:after="60"/>
              <w:ind w:firstLine="0"/>
              <w:jc w:val="center"/>
              <w:rPr>
                <w:b/>
              </w:rPr>
            </w:pPr>
            <w:r w:rsidRPr="00FC2DDD">
              <w:rPr>
                <w:b/>
              </w:rPr>
              <w:t>Года рождения</w:t>
            </w:r>
          </w:p>
        </w:tc>
      </w:tr>
      <w:tr w:rsidR="00F21A8D" w:rsidTr="00EF52F9">
        <w:tc>
          <w:tcPr>
            <w:tcW w:w="3296" w:type="dxa"/>
            <w:shd w:val="clear" w:color="auto" w:fill="DDD9C3" w:themeFill="background2" w:themeFillShade="E6"/>
          </w:tcPr>
          <w:p w:rsidR="00F21A8D" w:rsidRDefault="00F21A8D" w:rsidP="00F21A8D">
            <w:pPr>
              <w:pStyle w:val="a7"/>
              <w:spacing w:before="60" w:after="60"/>
              <w:ind w:firstLine="0"/>
            </w:pPr>
            <w:r>
              <w:t>Мальчики Новички</w:t>
            </w:r>
          </w:p>
        </w:tc>
        <w:tc>
          <w:tcPr>
            <w:tcW w:w="3458" w:type="dxa"/>
            <w:shd w:val="clear" w:color="auto" w:fill="DDD9C3" w:themeFill="background2" w:themeFillShade="E6"/>
            <w:vAlign w:val="center"/>
          </w:tcPr>
          <w:p w:rsidR="00F21A8D" w:rsidRPr="00480400" w:rsidRDefault="00F21A8D" w:rsidP="00553F2E">
            <w:pPr>
              <w:pStyle w:val="a7"/>
              <w:spacing w:before="60" w:after="60"/>
              <w:ind w:firstLine="0"/>
              <w:jc w:val="center"/>
            </w:pPr>
            <w:r>
              <w:t>М</w:t>
            </w:r>
            <w:r w:rsidR="00553F2E">
              <w:t>Н</w:t>
            </w:r>
          </w:p>
        </w:tc>
        <w:tc>
          <w:tcPr>
            <w:tcW w:w="2591" w:type="dxa"/>
            <w:vMerge w:val="restart"/>
            <w:shd w:val="clear" w:color="auto" w:fill="auto"/>
            <w:vAlign w:val="center"/>
          </w:tcPr>
          <w:p w:rsidR="00F21A8D" w:rsidRDefault="00F21A8D" w:rsidP="00F21A8D">
            <w:pPr>
              <w:pStyle w:val="a7"/>
              <w:spacing w:before="60" w:after="60"/>
              <w:ind w:firstLine="0"/>
              <w:jc w:val="center"/>
            </w:pPr>
            <w:r>
              <w:t>2001 и младше</w:t>
            </w:r>
          </w:p>
        </w:tc>
      </w:tr>
      <w:tr w:rsidR="00F21A8D" w:rsidTr="00C45DC7">
        <w:tc>
          <w:tcPr>
            <w:tcW w:w="3296" w:type="dxa"/>
            <w:shd w:val="clear" w:color="auto" w:fill="auto"/>
          </w:tcPr>
          <w:p w:rsidR="00F21A8D" w:rsidRDefault="00F21A8D" w:rsidP="00F21A8D">
            <w:pPr>
              <w:pStyle w:val="a7"/>
              <w:spacing w:before="60" w:after="60"/>
              <w:ind w:firstLine="0"/>
            </w:pPr>
            <w:r w:rsidRPr="0073272F">
              <w:t>Девочки</w:t>
            </w:r>
            <w:r>
              <w:t xml:space="preserve"> Новички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F21A8D" w:rsidRDefault="00F21A8D" w:rsidP="00553F2E">
            <w:pPr>
              <w:pStyle w:val="a7"/>
              <w:spacing w:before="60" w:after="60"/>
              <w:ind w:firstLine="0"/>
              <w:jc w:val="center"/>
            </w:pPr>
            <w:r>
              <w:t>Ж</w:t>
            </w:r>
            <w:r w:rsidR="00553F2E">
              <w:t>Н</w:t>
            </w:r>
          </w:p>
        </w:tc>
        <w:tc>
          <w:tcPr>
            <w:tcW w:w="2591" w:type="dxa"/>
            <w:vMerge/>
            <w:shd w:val="clear" w:color="auto" w:fill="auto"/>
            <w:vAlign w:val="center"/>
          </w:tcPr>
          <w:p w:rsidR="00F21A8D" w:rsidRDefault="00F21A8D" w:rsidP="00F21A8D">
            <w:pPr>
              <w:pStyle w:val="a7"/>
              <w:spacing w:before="60" w:after="60"/>
              <w:ind w:firstLine="0"/>
              <w:jc w:val="center"/>
            </w:pPr>
          </w:p>
        </w:tc>
      </w:tr>
      <w:tr w:rsidR="00F21A8D" w:rsidTr="00EF52F9">
        <w:tc>
          <w:tcPr>
            <w:tcW w:w="3296" w:type="dxa"/>
            <w:shd w:val="clear" w:color="auto" w:fill="DDD9C3" w:themeFill="background2" w:themeFillShade="E6"/>
          </w:tcPr>
          <w:p w:rsidR="00F21A8D" w:rsidRDefault="00F21A8D" w:rsidP="00F21A8D">
            <w:pPr>
              <w:pStyle w:val="a7"/>
              <w:spacing w:before="60" w:after="60"/>
              <w:ind w:firstLine="0"/>
            </w:pPr>
            <w:r>
              <w:t>Мальчики Спортсмены</w:t>
            </w:r>
          </w:p>
        </w:tc>
        <w:tc>
          <w:tcPr>
            <w:tcW w:w="3458" w:type="dxa"/>
            <w:shd w:val="clear" w:color="auto" w:fill="DDD9C3" w:themeFill="background2" w:themeFillShade="E6"/>
            <w:vAlign w:val="center"/>
          </w:tcPr>
          <w:p w:rsidR="00F21A8D" w:rsidRPr="00480400" w:rsidRDefault="00F21A8D" w:rsidP="009B61FC">
            <w:pPr>
              <w:pStyle w:val="a7"/>
              <w:spacing w:before="60" w:after="60"/>
              <w:ind w:firstLine="0"/>
              <w:jc w:val="center"/>
            </w:pPr>
            <w:r>
              <w:t>М</w:t>
            </w:r>
            <w:r w:rsidR="009B61FC">
              <w:t>С</w:t>
            </w:r>
          </w:p>
        </w:tc>
        <w:tc>
          <w:tcPr>
            <w:tcW w:w="2591" w:type="dxa"/>
            <w:vMerge w:val="restart"/>
            <w:shd w:val="clear" w:color="auto" w:fill="auto"/>
            <w:vAlign w:val="center"/>
          </w:tcPr>
          <w:p w:rsidR="00F21A8D" w:rsidRDefault="00F21A8D" w:rsidP="00F21A8D">
            <w:pPr>
              <w:pStyle w:val="a7"/>
              <w:spacing w:before="60" w:after="60"/>
              <w:ind w:firstLine="0"/>
              <w:jc w:val="center"/>
            </w:pPr>
            <w:r>
              <w:t>2001 и младше</w:t>
            </w:r>
          </w:p>
        </w:tc>
      </w:tr>
      <w:tr w:rsidR="00F21A8D" w:rsidTr="00C45DC7">
        <w:tc>
          <w:tcPr>
            <w:tcW w:w="3296" w:type="dxa"/>
            <w:shd w:val="clear" w:color="auto" w:fill="auto"/>
          </w:tcPr>
          <w:p w:rsidR="00F21A8D" w:rsidRDefault="00F21A8D" w:rsidP="00F21A8D">
            <w:pPr>
              <w:pStyle w:val="a7"/>
              <w:spacing w:before="60" w:after="60"/>
              <w:ind w:firstLine="0"/>
            </w:pPr>
            <w:r w:rsidRPr="0073272F">
              <w:t>Девочки</w:t>
            </w:r>
            <w:r>
              <w:t xml:space="preserve"> Спортсмены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F21A8D" w:rsidRDefault="00F21A8D" w:rsidP="009B61FC">
            <w:pPr>
              <w:pStyle w:val="a7"/>
              <w:spacing w:before="60" w:after="60"/>
              <w:ind w:firstLine="0"/>
              <w:jc w:val="center"/>
            </w:pPr>
            <w:r>
              <w:t>Ж</w:t>
            </w:r>
            <w:r w:rsidR="009B61FC">
              <w:t>С</w:t>
            </w:r>
          </w:p>
        </w:tc>
        <w:tc>
          <w:tcPr>
            <w:tcW w:w="2591" w:type="dxa"/>
            <w:vMerge/>
            <w:shd w:val="clear" w:color="auto" w:fill="auto"/>
            <w:vAlign w:val="center"/>
          </w:tcPr>
          <w:p w:rsidR="00F21A8D" w:rsidRDefault="00F21A8D" w:rsidP="00F21A8D">
            <w:pPr>
              <w:pStyle w:val="a7"/>
              <w:spacing w:before="60" w:after="60"/>
              <w:ind w:firstLine="0"/>
              <w:jc w:val="center"/>
            </w:pPr>
          </w:p>
        </w:tc>
      </w:tr>
      <w:tr w:rsidR="00F21A8D" w:rsidTr="00EF52F9">
        <w:tc>
          <w:tcPr>
            <w:tcW w:w="3296" w:type="dxa"/>
            <w:shd w:val="clear" w:color="auto" w:fill="DDD9C3" w:themeFill="background2" w:themeFillShade="E6"/>
          </w:tcPr>
          <w:p w:rsidR="00F21A8D" w:rsidRDefault="00F21A8D" w:rsidP="00F21A8D">
            <w:pPr>
              <w:pStyle w:val="a7"/>
              <w:spacing w:before="60" w:after="60"/>
              <w:ind w:firstLine="0"/>
            </w:pPr>
            <w:r>
              <w:t>Мужчины Финансисты</w:t>
            </w:r>
          </w:p>
        </w:tc>
        <w:tc>
          <w:tcPr>
            <w:tcW w:w="3458" w:type="dxa"/>
            <w:shd w:val="clear" w:color="auto" w:fill="DDD9C3" w:themeFill="background2" w:themeFillShade="E6"/>
            <w:vAlign w:val="center"/>
          </w:tcPr>
          <w:p w:rsidR="00F21A8D" w:rsidRDefault="00F21A8D" w:rsidP="00F21A8D">
            <w:pPr>
              <w:pStyle w:val="a7"/>
              <w:spacing w:before="60" w:after="60"/>
              <w:ind w:firstLine="0"/>
              <w:jc w:val="center"/>
            </w:pPr>
            <w:r>
              <w:t>МФ</w:t>
            </w:r>
          </w:p>
        </w:tc>
        <w:tc>
          <w:tcPr>
            <w:tcW w:w="2591" w:type="dxa"/>
            <w:vMerge w:val="restart"/>
            <w:shd w:val="clear" w:color="auto" w:fill="auto"/>
            <w:vAlign w:val="center"/>
          </w:tcPr>
          <w:p w:rsidR="00F21A8D" w:rsidRDefault="00F21A8D" w:rsidP="00F21A8D">
            <w:pPr>
              <w:pStyle w:val="a7"/>
              <w:spacing w:before="60" w:after="60"/>
              <w:ind w:firstLine="0"/>
              <w:jc w:val="center"/>
            </w:pPr>
            <w:r>
              <w:t>2000 и старше</w:t>
            </w:r>
          </w:p>
        </w:tc>
      </w:tr>
      <w:tr w:rsidR="00F21A8D" w:rsidTr="00C45DC7">
        <w:tc>
          <w:tcPr>
            <w:tcW w:w="3296" w:type="dxa"/>
            <w:shd w:val="clear" w:color="auto" w:fill="auto"/>
          </w:tcPr>
          <w:p w:rsidR="00F21A8D" w:rsidRDefault="00F21A8D" w:rsidP="00F21A8D">
            <w:pPr>
              <w:pStyle w:val="a7"/>
              <w:spacing w:before="60" w:after="60"/>
              <w:ind w:firstLine="0"/>
            </w:pPr>
            <w:r>
              <w:t>Женщины Финансисты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F21A8D" w:rsidRDefault="00F21A8D" w:rsidP="00F21A8D">
            <w:pPr>
              <w:pStyle w:val="a7"/>
              <w:spacing w:before="60" w:after="60"/>
              <w:ind w:firstLine="0"/>
              <w:jc w:val="center"/>
            </w:pPr>
            <w:r>
              <w:t>ЖФ</w:t>
            </w:r>
          </w:p>
        </w:tc>
        <w:tc>
          <w:tcPr>
            <w:tcW w:w="2591" w:type="dxa"/>
            <w:vMerge/>
            <w:shd w:val="clear" w:color="auto" w:fill="auto"/>
            <w:vAlign w:val="center"/>
          </w:tcPr>
          <w:p w:rsidR="00F21A8D" w:rsidRDefault="00F21A8D" w:rsidP="00F21A8D">
            <w:pPr>
              <w:pStyle w:val="a7"/>
              <w:spacing w:before="60" w:after="60"/>
              <w:ind w:firstLine="0"/>
              <w:jc w:val="center"/>
            </w:pPr>
          </w:p>
        </w:tc>
      </w:tr>
      <w:tr w:rsidR="00F21A8D" w:rsidTr="00EF52F9">
        <w:tc>
          <w:tcPr>
            <w:tcW w:w="3296" w:type="dxa"/>
            <w:shd w:val="clear" w:color="auto" w:fill="DDD9C3" w:themeFill="background2" w:themeFillShade="E6"/>
          </w:tcPr>
          <w:p w:rsidR="00F21A8D" w:rsidRDefault="00F21A8D" w:rsidP="00553F2E">
            <w:pPr>
              <w:pStyle w:val="a7"/>
              <w:spacing w:before="60" w:after="60"/>
              <w:ind w:firstLine="0"/>
            </w:pPr>
            <w:r>
              <w:t xml:space="preserve">Мужчины </w:t>
            </w:r>
            <w:r w:rsidR="00553F2E">
              <w:t>Спортсмены</w:t>
            </w:r>
          </w:p>
        </w:tc>
        <w:tc>
          <w:tcPr>
            <w:tcW w:w="3458" w:type="dxa"/>
            <w:shd w:val="clear" w:color="auto" w:fill="DDD9C3" w:themeFill="background2" w:themeFillShade="E6"/>
            <w:vAlign w:val="center"/>
          </w:tcPr>
          <w:p w:rsidR="00F21A8D" w:rsidRDefault="00F21A8D" w:rsidP="00553F2E">
            <w:pPr>
              <w:pStyle w:val="a7"/>
              <w:spacing w:before="60" w:after="60"/>
              <w:ind w:firstLine="0"/>
              <w:jc w:val="center"/>
            </w:pPr>
            <w:r>
              <w:t>М</w:t>
            </w:r>
          </w:p>
        </w:tc>
        <w:tc>
          <w:tcPr>
            <w:tcW w:w="2591" w:type="dxa"/>
            <w:vMerge w:val="restart"/>
            <w:vAlign w:val="center"/>
          </w:tcPr>
          <w:p w:rsidR="00F21A8D" w:rsidRDefault="00F21A8D" w:rsidP="00F21A8D">
            <w:pPr>
              <w:pStyle w:val="a7"/>
              <w:spacing w:before="60" w:after="60"/>
              <w:ind w:firstLine="0"/>
              <w:jc w:val="center"/>
            </w:pPr>
            <w:r>
              <w:t>2000 и старше</w:t>
            </w:r>
          </w:p>
        </w:tc>
      </w:tr>
      <w:tr w:rsidR="00F21A8D" w:rsidTr="00C45DC7">
        <w:tc>
          <w:tcPr>
            <w:tcW w:w="3296" w:type="dxa"/>
          </w:tcPr>
          <w:p w:rsidR="00F21A8D" w:rsidRDefault="00F21A8D" w:rsidP="00553F2E">
            <w:pPr>
              <w:pStyle w:val="a7"/>
              <w:spacing w:before="60" w:after="60"/>
              <w:ind w:firstLine="0"/>
            </w:pPr>
            <w:r>
              <w:t xml:space="preserve">Женщины </w:t>
            </w:r>
            <w:r w:rsidR="00553F2E">
              <w:t>Спортсмены</w:t>
            </w:r>
          </w:p>
        </w:tc>
        <w:tc>
          <w:tcPr>
            <w:tcW w:w="3458" w:type="dxa"/>
            <w:vAlign w:val="center"/>
          </w:tcPr>
          <w:p w:rsidR="00F21A8D" w:rsidRDefault="00F21A8D" w:rsidP="00553F2E">
            <w:pPr>
              <w:pStyle w:val="a7"/>
              <w:spacing w:before="60" w:after="60"/>
              <w:ind w:firstLine="0"/>
              <w:jc w:val="center"/>
            </w:pPr>
            <w:r>
              <w:t>Ж</w:t>
            </w:r>
          </w:p>
        </w:tc>
        <w:tc>
          <w:tcPr>
            <w:tcW w:w="2591" w:type="dxa"/>
            <w:vMerge/>
          </w:tcPr>
          <w:p w:rsidR="00F21A8D" w:rsidRDefault="00F21A8D" w:rsidP="00F21A8D">
            <w:pPr>
              <w:pStyle w:val="a7"/>
              <w:spacing w:before="60" w:after="60"/>
              <w:ind w:firstLine="0"/>
            </w:pPr>
          </w:p>
        </w:tc>
      </w:tr>
    </w:tbl>
    <w:p w:rsidR="00AC04B3" w:rsidRDefault="00AC04B3" w:rsidP="00EF52F9">
      <w:pPr>
        <w:pStyle w:val="1"/>
        <w:rPr>
          <w:color w:val="948A54" w:themeColor="background2" w:themeShade="80"/>
          <w:lang w:val="en-US"/>
        </w:rPr>
      </w:pPr>
      <w:r w:rsidRPr="008140F2">
        <w:rPr>
          <w:color w:val="948A54" w:themeColor="background2" w:themeShade="80"/>
        </w:rPr>
        <w:lastRenderedPageBreak/>
        <w:t>Программа соревнований</w:t>
      </w:r>
    </w:p>
    <w:p w:rsidR="008120B9" w:rsidRPr="008120B9" w:rsidRDefault="00865CA6" w:rsidP="008120B9">
      <w:pPr>
        <w:pStyle w:val="a7"/>
        <w:ind w:firstLine="0"/>
        <w:rPr>
          <w:b/>
        </w:rPr>
      </w:pPr>
      <w:r>
        <w:rPr>
          <w:b/>
        </w:rPr>
        <w:t>7 сентября</w:t>
      </w:r>
    </w:p>
    <w:p w:rsidR="008670D6" w:rsidRDefault="008120B9" w:rsidP="00C55482">
      <w:pPr>
        <w:pStyle w:val="a7"/>
        <w:tabs>
          <w:tab w:val="left" w:pos="1985"/>
        </w:tabs>
        <w:spacing w:after="120"/>
        <w:ind w:left="1985" w:hanging="1985"/>
      </w:pPr>
      <w:r>
        <w:t>0</w:t>
      </w:r>
      <w:r w:rsidR="008670D6">
        <w:t>9</w:t>
      </w:r>
      <w:r>
        <w:t>.00 – 1</w:t>
      </w:r>
      <w:r w:rsidR="008670D6">
        <w:t>0</w:t>
      </w:r>
      <w:r>
        <w:t>.</w:t>
      </w:r>
      <w:r w:rsidR="008670D6">
        <w:t>0</w:t>
      </w:r>
      <w:r>
        <w:t>0</w:t>
      </w:r>
      <w:r>
        <w:tab/>
        <w:t xml:space="preserve">приезд участников соревнований, </w:t>
      </w:r>
    </w:p>
    <w:p w:rsidR="008120B9" w:rsidRDefault="008670D6" w:rsidP="008670D6">
      <w:pPr>
        <w:pStyle w:val="a7"/>
        <w:tabs>
          <w:tab w:val="left" w:pos="1985"/>
        </w:tabs>
        <w:spacing w:after="120"/>
        <w:ind w:left="1985" w:firstLine="0"/>
      </w:pPr>
      <w:r>
        <w:t>работа мандатной комиссии</w:t>
      </w:r>
    </w:p>
    <w:p w:rsidR="008120B9" w:rsidRDefault="009B61FC" w:rsidP="00EF52F9">
      <w:pPr>
        <w:pStyle w:val="a7"/>
        <w:tabs>
          <w:tab w:val="left" w:pos="1985"/>
        </w:tabs>
        <w:spacing w:after="120"/>
        <w:ind w:left="1985" w:hanging="1985"/>
      </w:pPr>
      <w:r>
        <w:t>1</w:t>
      </w:r>
      <w:r w:rsidR="008670D6">
        <w:t>0</w:t>
      </w:r>
      <w:r w:rsidR="008120B9">
        <w:t xml:space="preserve">.00 – </w:t>
      </w:r>
      <w:r>
        <w:t>1</w:t>
      </w:r>
      <w:r w:rsidR="008670D6">
        <w:t>0</w:t>
      </w:r>
      <w:r w:rsidR="008120B9">
        <w:t>.30</w:t>
      </w:r>
      <w:r w:rsidR="008120B9">
        <w:tab/>
        <w:t>жеребьёвка, опубликование стартовых протоколов</w:t>
      </w:r>
    </w:p>
    <w:p w:rsidR="008120B9" w:rsidRDefault="008670D6" w:rsidP="00EF52F9">
      <w:pPr>
        <w:pStyle w:val="a7"/>
        <w:tabs>
          <w:tab w:val="left" w:pos="1985"/>
        </w:tabs>
        <w:spacing w:after="120"/>
        <w:ind w:left="1985" w:hanging="1985"/>
      </w:pPr>
      <w:r>
        <w:t>10</w:t>
      </w:r>
      <w:r w:rsidR="008120B9">
        <w:t>.45</w:t>
      </w:r>
      <w:r w:rsidR="008120B9">
        <w:tab/>
        <w:t>торжественное открытие соревнований</w:t>
      </w:r>
    </w:p>
    <w:p w:rsidR="008120B9" w:rsidRDefault="009B61FC" w:rsidP="00C55482">
      <w:pPr>
        <w:pStyle w:val="a7"/>
        <w:tabs>
          <w:tab w:val="left" w:pos="1985"/>
        </w:tabs>
        <w:spacing w:after="120"/>
        <w:ind w:left="1985" w:hanging="1985"/>
      </w:pPr>
      <w:r>
        <w:t>1</w:t>
      </w:r>
      <w:r w:rsidR="008670D6">
        <w:t>1</w:t>
      </w:r>
      <w:r w:rsidR="008120B9">
        <w:t>.00</w:t>
      </w:r>
      <w:r w:rsidR="008120B9">
        <w:tab/>
        <w:t>соревновани</w:t>
      </w:r>
      <w:r w:rsidR="00371B37">
        <w:t>я</w:t>
      </w:r>
      <w:r w:rsidR="008120B9">
        <w:t xml:space="preserve"> на дистанции </w:t>
      </w:r>
      <w:r w:rsidR="00865CA6">
        <w:t>спринт</w:t>
      </w:r>
    </w:p>
    <w:p w:rsidR="008120B9" w:rsidRDefault="009B61FC" w:rsidP="00C55482">
      <w:pPr>
        <w:pStyle w:val="a7"/>
        <w:tabs>
          <w:tab w:val="left" w:pos="1985"/>
        </w:tabs>
        <w:spacing w:after="120"/>
        <w:ind w:left="1985" w:hanging="1985"/>
      </w:pPr>
      <w:r>
        <w:t>1</w:t>
      </w:r>
      <w:r w:rsidR="008670D6">
        <w:t>3</w:t>
      </w:r>
      <w:r w:rsidR="008120B9">
        <w:t xml:space="preserve">.00 – </w:t>
      </w:r>
      <w:r>
        <w:t>1</w:t>
      </w:r>
      <w:r w:rsidR="008670D6">
        <w:t>4</w:t>
      </w:r>
      <w:r w:rsidR="008120B9">
        <w:t>.00</w:t>
      </w:r>
      <w:r w:rsidR="008120B9">
        <w:tab/>
        <w:t>подсчёт результатов, опубликование финишных протоколов</w:t>
      </w:r>
    </w:p>
    <w:p w:rsidR="008120B9" w:rsidRDefault="009B61FC" w:rsidP="00C55482">
      <w:pPr>
        <w:pStyle w:val="a7"/>
        <w:tabs>
          <w:tab w:val="left" w:pos="1985"/>
        </w:tabs>
        <w:spacing w:after="120"/>
        <w:ind w:left="1985" w:hanging="1985"/>
      </w:pPr>
      <w:r>
        <w:t>1</w:t>
      </w:r>
      <w:r w:rsidR="008670D6">
        <w:t>4</w:t>
      </w:r>
      <w:r w:rsidR="008120B9">
        <w:t>.</w:t>
      </w:r>
      <w:r>
        <w:t>30</w:t>
      </w:r>
      <w:r w:rsidR="008120B9">
        <w:tab/>
      </w:r>
      <w:r w:rsidR="00865CA6">
        <w:t>награждение победителей и призёров, закрытие соревнований</w:t>
      </w:r>
    </w:p>
    <w:p w:rsidR="00AC04B3" w:rsidRDefault="00AC04B3" w:rsidP="00EF52F9">
      <w:pPr>
        <w:pStyle w:val="1"/>
        <w:rPr>
          <w:color w:val="948A54" w:themeColor="background2" w:themeShade="80"/>
        </w:rPr>
      </w:pPr>
      <w:r w:rsidRPr="008140F2">
        <w:rPr>
          <w:color w:val="948A54" w:themeColor="background2" w:themeShade="80"/>
        </w:rPr>
        <w:t>Заявки на участие</w:t>
      </w:r>
    </w:p>
    <w:p w:rsidR="00611349" w:rsidRDefault="00611349" w:rsidP="00EF52F9">
      <w:pPr>
        <w:pStyle w:val="a7"/>
        <w:ind w:firstLine="0"/>
      </w:pPr>
      <w:r>
        <w:t>Предварительные заявки подаются посредством системы</w:t>
      </w:r>
      <w:r w:rsidR="00C55482">
        <w:t xml:space="preserve"> </w:t>
      </w:r>
      <w:proofErr w:type="spellStart"/>
      <w:r w:rsidR="00C55482">
        <w:rPr>
          <w:lang w:val="en-US"/>
        </w:rPr>
        <w:t>orgeo</w:t>
      </w:r>
      <w:proofErr w:type="spellEnd"/>
      <w:r w:rsidR="00C55482" w:rsidRPr="00C55482">
        <w:t>.</w:t>
      </w:r>
      <w:proofErr w:type="spellStart"/>
      <w:r w:rsidR="00C55482">
        <w:rPr>
          <w:lang w:val="en-US"/>
        </w:rPr>
        <w:t>ru</w:t>
      </w:r>
      <w:proofErr w:type="spellEnd"/>
      <w:r w:rsidR="00AB0657" w:rsidRPr="00AB0657">
        <w:t xml:space="preserve"> (</w:t>
      </w:r>
      <w:hyperlink r:id="rId7" w:history="1">
        <w:r w:rsidR="003417EF" w:rsidRPr="00C93018">
          <w:rPr>
            <w:rStyle w:val="af0"/>
          </w:rPr>
          <w:t>https://orgeo.ru/event/</w:t>
        </w:r>
        <w:r w:rsidR="005E165E" w:rsidRPr="005E165E">
          <w:rPr>
            <w:rStyle w:val="af0"/>
          </w:rPr>
          <w:t>10233</w:t>
        </w:r>
      </w:hyperlink>
      <w:r w:rsidR="00AB0657" w:rsidRPr="00AB0657">
        <w:t>).</w:t>
      </w:r>
    </w:p>
    <w:p w:rsidR="003417EF" w:rsidRPr="00AB0657" w:rsidRDefault="003417EF" w:rsidP="00EF52F9">
      <w:pPr>
        <w:pStyle w:val="a7"/>
        <w:ind w:firstLine="0"/>
      </w:pPr>
      <w:r>
        <w:t>В мандатную комиссию предоставляется заявка</w:t>
      </w:r>
      <w:r w:rsidR="00FE1779">
        <w:t xml:space="preserve"> по приведённой ниже форме.</w:t>
      </w:r>
    </w:p>
    <w:p w:rsidR="00C55482" w:rsidRDefault="00C55482" w:rsidP="00EF52F9">
      <w:pPr>
        <w:pStyle w:val="a7"/>
        <w:spacing w:before="120" w:after="120"/>
        <w:ind w:firstLine="0"/>
        <w:jc w:val="center"/>
        <w:rPr>
          <w:b/>
        </w:rPr>
      </w:pPr>
      <w:r w:rsidRPr="00437254">
        <w:rPr>
          <w:b/>
        </w:rPr>
        <w:t>Форма заявки</w:t>
      </w:r>
    </w:p>
    <w:tbl>
      <w:tblPr>
        <w:tblStyle w:val="a6"/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2732"/>
        <w:gridCol w:w="2835"/>
        <w:gridCol w:w="1276"/>
        <w:gridCol w:w="1843"/>
      </w:tblGrid>
      <w:tr w:rsidR="00553F2E" w:rsidRPr="00984361" w:rsidTr="00984361">
        <w:tc>
          <w:tcPr>
            <w:tcW w:w="660" w:type="dxa"/>
            <w:vAlign w:val="center"/>
          </w:tcPr>
          <w:p w:rsidR="00553F2E" w:rsidRPr="00984361" w:rsidRDefault="00553F2E" w:rsidP="00984361">
            <w:pPr>
              <w:pStyle w:val="a7"/>
              <w:suppressAutoHyphens/>
              <w:spacing w:before="60" w:after="60"/>
              <w:ind w:firstLine="0"/>
              <w:jc w:val="center"/>
              <w:rPr>
                <w:sz w:val="24"/>
                <w:szCs w:val="22"/>
              </w:rPr>
            </w:pPr>
            <w:r w:rsidRPr="00984361">
              <w:rPr>
                <w:sz w:val="24"/>
                <w:szCs w:val="22"/>
              </w:rPr>
              <w:t>№</w:t>
            </w:r>
          </w:p>
        </w:tc>
        <w:tc>
          <w:tcPr>
            <w:tcW w:w="2732" w:type="dxa"/>
            <w:vAlign w:val="center"/>
          </w:tcPr>
          <w:p w:rsidR="00553F2E" w:rsidRPr="00984361" w:rsidRDefault="00553F2E" w:rsidP="00984361">
            <w:pPr>
              <w:pStyle w:val="a7"/>
              <w:suppressAutoHyphens/>
              <w:spacing w:before="60" w:after="60"/>
              <w:ind w:firstLine="0"/>
              <w:jc w:val="center"/>
              <w:rPr>
                <w:sz w:val="24"/>
                <w:szCs w:val="22"/>
              </w:rPr>
            </w:pPr>
            <w:r w:rsidRPr="00984361">
              <w:rPr>
                <w:sz w:val="24"/>
                <w:szCs w:val="22"/>
              </w:rPr>
              <w:t>ФИО участника</w:t>
            </w:r>
          </w:p>
        </w:tc>
        <w:tc>
          <w:tcPr>
            <w:tcW w:w="2835" w:type="dxa"/>
            <w:vAlign w:val="center"/>
          </w:tcPr>
          <w:p w:rsidR="00553F2E" w:rsidRPr="00984361" w:rsidRDefault="00553F2E" w:rsidP="00984361">
            <w:pPr>
              <w:pStyle w:val="a7"/>
              <w:suppressAutoHyphens/>
              <w:spacing w:before="60" w:after="60"/>
              <w:ind w:firstLine="0"/>
              <w:jc w:val="center"/>
              <w:rPr>
                <w:sz w:val="24"/>
                <w:szCs w:val="22"/>
              </w:rPr>
            </w:pPr>
            <w:r w:rsidRPr="00984361">
              <w:rPr>
                <w:sz w:val="24"/>
                <w:szCs w:val="22"/>
              </w:rPr>
              <w:t>Спортивный разряд</w:t>
            </w:r>
          </w:p>
        </w:tc>
        <w:tc>
          <w:tcPr>
            <w:tcW w:w="1276" w:type="dxa"/>
            <w:vAlign w:val="center"/>
          </w:tcPr>
          <w:p w:rsidR="00553F2E" w:rsidRPr="00984361" w:rsidRDefault="00553F2E" w:rsidP="00984361">
            <w:pPr>
              <w:pStyle w:val="a7"/>
              <w:suppressAutoHyphens/>
              <w:spacing w:before="60" w:after="60"/>
              <w:ind w:firstLine="0"/>
              <w:jc w:val="center"/>
              <w:rPr>
                <w:sz w:val="24"/>
                <w:szCs w:val="22"/>
              </w:rPr>
            </w:pPr>
            <w:r w:rsidRPr="00984361">
              <w:rPr>
                <w:sz w:val="24"/>
                <w:szCs w:val="22"/>
              </w:rPr>
              <w:t>Группа</w:t>
            </w:r>
          </w:p>
        </w:tc>
        <w:tc>
          <w:tcPr>
            <w:tcW w:w="1843" w:type="dxa"/>
            <w:vAlign w:val="center"/>
          </w:tcPr>
          <w:p w:rsidR="00553F2E" w:rsidRPr="00984361" w:rsidRDefault="00553F2E" w:rsidP="00984361">
            <w:pPr>
              <w:pStyle w:val="a7"/>
              <w:suppressAutoHyphens/>
              <w:spacing w:before="60" w:after="60"/>
              <w:ind w:firstLine="0"/>
              <w:jc w:val="center"/>
              <w:rPr>
                <w:sz w:val="24"/>
                <w:szCs w:val="22"/>
              </w:rPr>
            </w:pPr>
            <w:r w:rsidRPr="00984361">
              <w:rPr>
                <w:sz w:val="24"/>
                <w:szCs w:val="22"/>
              </w:rPr>
              <w:t>Год рождения</w:t>
            </w:r>
          </w:p>
        </w:tc>
      </w:tr>
      <w:tr w:rsidR="00553F2E" w:rsidRPr="00C55482" w:rsidTr="00984361">
        <w:tc>
          <w:tcPr>
            <w:tcW w:w="660" w:type="dxa"/>
          </w:tcPr>
          <w:p w:rsidR="00553F2E" w:rsidRPr="00C55482" w:rsidRDefault="00553F2E" w:rsidP="00611349">
            <w:pPr>
              <w:pStyle w:val="a7"/>
              <w:ind w:firstLine="0"/>
              <w:rPr>
                <w:sz w:val="22"/>
                <w:szCs w:val="22"/>
              </w:rPr>
            </w:pPr>
          </w:p>
        </w:tc>
        <w:tc>
          <w:tcPr>
            <w:tcW w:w="2732" w:type="dxa"/>
          </w:tcPr>
          <w:p w:rsidR="00553F2E" w:rsidRPr="00C55482" w:rsidRDefault="00553F2E" w:rsidP="00611349">
            <w:pPr>
              <w:pStyle w:val="a7"/>
              <w:ind w:firstLine="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53F2E" w:rsidRPr="00C55482" w:rsidRDefault="00553F2E" w:rsidP="00611349">
            <w:pPr>
              <w:pStyle w:val="a7"/>
              <w:ind w:firstLine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53F2E" w:rsidRPr="00C55482" w:rsidRDefault="00553F2E" w:rsidP="00611349">
            <w:pPr>
              <w:pStyle w:val="a7"/>
              <w:ind w:firstLine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53F2E" w:rsidRPr="00C55482" w:rsidRDefault="00553F2E" w:rsidP="00611349">
            <w:pPr>
              <w:pStyle w:val="a7"/>
              <w:ind w:firstLine="0"/>
              <w:rPr>
                <w:sz w:val="22"/>
                <w:szCs w:val="22"/>
              </w:rPr>
            </w:pPr>
          </w:p>
        </w:tc>
      </w:tr>
    </w:tbl>
    <w:p w:rsidR="00AC04B3" w:rsidRDefault="00AC04B3" w:rsidP="00EF52F9">
      <w:pPr>
        <w:pStyle w:val="1"/>
        <w:rPr>
          <w:color w:val="948A54" w:themeColor="background2" w:themeShade="80"/>
        </w:rPr>
      </w:pPr>
      <w:r w:rsidRPr="008140F2">
        <w:rPr>
          <w:color w:val="948A54" w:themeColor="background2" w:themeShade="80"/>
        </w:rPr>
        <w:t xml:space="preserve">Награждение </w:t>
      </w:r>
    </w:p>
    <w:p w:rsidR="00C55DE5" w:rsidRDefault="003F103A" w:rsidP="00EF52F9">
      <w:pPr>
        <w:pStyle w:val="a7"/>
        <w:ind w:firstLine="0"/>
      </w:pPr>
      <w:r>
        <w:t>Победители и призёры награждаются медалями и дипломами соответствующих степеней.</w:t>
      </w:r>
      <w:r w:rsidR="00553F2E">
        <w:t xml:space="preserve"> </w:t>
      </w:r>
    </w:p>
    <w:p w:rsidR="003F103A" w:rsidRDefault="00E5338F" w:rsidP="00EF52F9">
      <w:pPr>
        <w:pStyle w:val="a7"/>
        <w:ind w:firstLine="0"/>
      </w:pPr>
      <w:r>
        <w:t xml:space="preserve">Участники, занявшие первые места в группах Мужчины Финансисты и Женщины Финансисты, </w:t>
      </w:r>
      <w:r w:rsidR="00C55DE5">
        <w:t xml:space="preserve">награждаются </w:t>
      </w:r>
      <w:r w:rsidR="00553F2E">
        <w:t xml:space="preserve">Кубками </w:t>
      </w:r>
      <w:r w:rsidR="00C55DE5">
        <w:t>управляющего.</w:t>
      </w:r>
    </w:p>
    <w:p w:rsidR="00AC04B3" w:rsidRDefault="00AC04B3" w:rsidP="00EF52F9">
      <w:pPr>
        <w:pStyle w:val="1"/>
        <w:rPr>
          <w:color w:val="948A54" w:themeColor="background2" w:themeShade="80"/>
        </w:rPr>
      </w:pPr>
      <w:r w:rsidRPr="00EF52F9">
        <w:rPr>
          <w:color w:val="948A54" w:themeColor="background2" w:themeShade="80"/>
        </w:rPr>
        <w:t>Условия</w:t>
      </w:r>
      <w:r w:rsidRPr="008140F2">
        <w:rPr>
          <w:color w:val="948A54" w:themeColor="background2" w:themeShade="80"/>
        </w:rPr>
        <w:t xml:space="preserve"> финансирования</w:t>
      </w:r>
    </w:p>
    <w:p w:rsidR="003F103A" w:rsidRDefault="003F103A" w:rsidP="00EF52F9">
      <w:pPr>
        <w:pStyle w:val="a7"/>
        <w:ind w:firstLine="0"/>
      </w:pPr>
      <w:r>
        <w:t>Расходы по командированию участников соревнований (транспортные расходы, питание, проживание, страхование участников) обеспечивают командирующие организации.</w:t>
      </w:r>
    </w:p>
    <w:p w:rsidR="008F4341" w:rsidRDefault="008F4341" w:rsidP="00EF52F9">
      <w:pPr>
        <w:pStyle w:val="1"/>
        <w:rPr>
          <w:color w:val="948A54" w:themeColor="background2" w:themeShade="80"/>
        </w:rPr>
      </w:pPr>
      <w:r>
        <w:rPr>
          <w:color w:val="948A54" w:themeColor="background2" w:themeShade="80"/>
        </w:rPr>
        <w:t>Контакты</w:t>
      </w:r>
    </w:p>
    <w:p w:rsidR="00A14746" w:rsidRPr="00984361" w:rsidRDefault="00A14746" w:rsidP="00942B85">
      <w:pPr>
        <w:pStyle w:val="a7"/>
        <w:rPr>
          <w:sz w:val="6"/>
        </w:rPr>
      </w:pPr>
    </w:p>
    <w:p w:rsidR="008F4341" w:rsidRDefault="008F4341" w:rsidP="00DD197A">
      <w:pPr>
        <w:pStyle w:val="a7"/>
        <w:tabs>
          <w:tab w:val="left" w:pos="2552"/>
        </w:tabs>
        <w:spacing w:after="120"/>
        <w:ind w:firstLine="0"/>
      </w:pPr>
      <w:r>
        <w:t>Телефон:</w:t>
      </w:r>
      <w:r w:rsidR="00A14746">
        <w:tab/>
      </w:r>
      <w:r w:rsidR="00A14746">
        <w:tab/>
      </w:r>
      <w:r>
        <w:t>+7 (902) 468-87-89</w:t>
      </w:r>
    </w:p>
    <w:p w:rsidR="00A14746" w:rsidRPr="00A14746" w:rsidRDefault="00A14746" w:rsidP="00DD197A">
      <w:pPr>
        <w:pStyle w:val="a7"/>
        <w:tabs>
          <w:tab w:val="left" w:pos="2552"/>
        </w:tabs>
        <w:spacing w:after="120"/>
        <w:ind w:firstLine="0"/>
      </w:pPr>
      <w:r>
        <w:t xml:space="preserve">Электронная почта: </w:t>
      </w:r>
      <w:r>
        <w:tab/>
      </w:r>
      <w:hyperlink r:id="rId8" w:history="1">
        <w:r w:rsidRPr="00BB251E">
          <w:rPr>
            <w:rStyle w:val="af0"/>
            <w:lang w:val="en-US"/>
          </w:rPr>
          <w:t>o</w:t>
        </w:r>
        <w:r w:rsidRPr="00BB251E">
          <w:rPr>
            <w:rStyle w:val="af0"/>
          </w:rPr>
          <w:t>-</w:t>
        </w:r>
        <w:r w:rsidRPr="00BB251E">
          <w:rPr>
            <w:rStyle w:val="af0"/>
            <w:lang w:val="en-US"/>
          </w:rPr>
          <w:t>khakasia</w:t>
        </w:r>
        <w:r w:rsidRPr="00BB251E">
          <w:rPr>
            <w:rStyle w:val="af0"/>
          </w:rPr>
          <w:t>@</w:t>
        </w:r>
        <w:r w:rsidRPr="00BB251E">
          <w:rPr>
            <w:rStyle w:val="af0"/>
            <w:lang w:val="en-US"/>
          </w:rPr>
          <w:t>yandex</w:t>
        </w:r>
        <w:r w:rsidRPr="00BB251E">
          <w:rPr>
            <w:rStyle w:val="af0"/>
          </w:rPr>
          <w:t>.</w:t>
        </w:r>
        <w:proofErr w:type="spellStart"/>
        <w:r w:rsidRPr="00BB251E">
          <w:rPr>
            <w:rStyle w:val="af0"/>
            <w:lang w:val="en-US"/>
          </w:rPr>
          <w:t>ru</w:t>
        </w:r>
        <w:proofErr w:type="spellEnd"/>
      </w:hyperlink>
    </w:p>
    <w:p w:rsidR="008F4341" w:rsidRPr="008F4341" w:rsidRDefault="008F4341" w:rsidP="00DD197A">
      <w:pPr>
        <w:pStyle w:val="a7"/>
        <w:tabs>
          <w:tab w:val="left" w:pos="2552"/>
        </w:tabs>
        <w:spacing w:after="120"/>
        <w:ind w:firstLine="0"/>
      </w:pPr>
      <w:r>
        <w:t xml:space="preserve">Сайт: </w:t>
      </w:r>
      <w:r w:rsidR="00A14746">
        <w:tab/>
      </w:r>
      <w:r w:rsidR="00A14746">
        <w:tab/>
      </w:r>
      <w:hyperlink r:id="rId9" w:history="1">
        <w:r w:rsidRPr="00BB251E">
          <w:rPr>
            <w:rStyle w:val="af0"/>
            <w:lang w:val="en-US"/>
          </w:rPr>
          <w:t>http</w:t>
        </w:r>
        <w:r w:rsidRPr="008F4341">
          <w:rPr>
            <w:rStyle w:val="af0"/>
          </w:rPr>
          <w:t>://</w:t>
        </w:r>
        <w:proofErr w:type="spellStart"/>
        <w:r w:rsidRPr="00BB251E">
          <w:rPr>
            <w:rStyle w:val="af0"/>
            <w:lang w:val="en-US"/>
          </w:rPr>
          <w:t>fso</w:t>
        </w:r>
        <w:proofErr w:type="spellEnd"/>
        <w:r w:rsidRPr="008F4341">
          <w:rPr>
            <w:rStyle w:val="af0"/>
          </w:rPr>
          <w:t>.</w:t>
        </w:r>
        <w:proofErr w:type="spellStart"/>
        <w:r w:rsidRPr="00BB251E">
          <w:rPr>
            <w:rStyle w:val="af0"/>
            <w:lang w:val="en-US"/>
          </w:rPr>
          <w:t>khakassia</w:t>
        </w:r>
        <w:proofErr w:type="spellEnd"/>
        <w:r w:rsidRPr="008F4341">
          <w:rPr>
            <w:rStyle w:val="af0"/>
          </w:rPr>
          <w:t>.</w:t>
        </w:r>
        <w:proofErr w:type="spellStart"/>
        <w:r w:rsidRPr="00BB251E">
          <w:rPr>
            <w:rStyle w:val="af0"/>
            <w:lang w:val="en-US"/>
          </w:rPr>
          <w:t>ru</w:t>
        </w:r>
        <w:proofErr w:type="spellEnd"/>
      </w:hyperlink>
    </w:p>
    <w:p w:rsidR="00A14746" w:rsidRPr="00D11645" w:rsidRDefault="00A14746" w:rsidP="00DD197A">
      <w:pPr>
        <w:pStyle w:val="a7"/>
        <w:tabs>
          <w:tab w:val="left" w:pos="2552"/>
        </w:tabs>
        <w:ind w:firstLine="0"/>
      </w:pPr>
      <w:r>
        <w:t>Заявки</w:t>
      </w:r>
      <w:r w:rsidRPr="00D11645">
        <w:t>:</w:t>
      </w:r>
      <w:r w:rsidRPr="00D11645">
        <w:tab/>
      </w:r>
      <w:r w:rsidRPr="00D11645">
        <w:tab/>
      </w:r>
      <w:hyperlink r:id="rId10" w:history="1">
        <w:r w:rsidRPr="00A14746">
          <w:rPr>
            <w:rStyle w:val="af0"/>
            <w:lang w:val="en-US"/>
          </w:rPr>
          <w:t>https</w:t>
        </w:r>
        <w:r w:rsidRPr="00D11645">
          <w:rPr>
            <w:rStyle w:val="af0"/>
          </w:rPr>
          <w:t>://</w:t>
        </w:r>
        <w:proofErr w:type="spellStart"/>
        <w:r w:rsidRPr="00A14746">
          <w:rPr>
            <w:rStyle w:val="af0"/>
            <w:lang w:val="en-US"/>
          </w:rPr>
          <w:t>orgeo</w:t>
        </w:r>
        <w:proofErr w:type="spellEnd"/>
        <w:r w:rsidRPr="00D11645">
          <w:rPr>
            <w:rStyle w:val="af0"/>
          </w:rPr>
          <w:t>.</w:t>
        </w:r>
        <w:proofErr w:type="spellStart"/>
        <w:r w:rsidRPr="00A14746">
          <w:rPr>
            <w:rStyle w:val="af0"/>
            <w:lang w:val="en-US"/>
          </w:rPr>
          <w:t>ru</w:t>
        </w:r>
        <w:proofErr w:type="spellEnd"/>
        <w:r w:rsidRPr="00D11645">
          <w:rPr>
            <w:rStyle w:val="af0"/>
          </w:rPr>
          <w:t>/</w:t>
        </w:r>
        <w:r w:rsidRPr="00A14746">
          <w:rPr>
            <w:rStyle w:val="af0"/>
            <w:lang w:val="en-US"/>
          </w:rPr>
          <w:t>event</w:t>
        </w:r>
        <w:r w:rsidRPr="00D11645">
          <w:rPr>
            <w:rStyle w:val="af0"/>
          </w:rPr>
          <w:t>/10233</w:t>
        </w:r>
      </w:hyperlink>
    </w:p>
    <w:sectPr w:rsidR="00A14746" w:rsidRPr="00D11645" w:rsidSect="006A276F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361" w:rsidRPr="006A276F" w:rsidRDefault="00984361" w:rsidP="006A276F">
      <w:pPr>
        <w:pStyle w:val="a7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984361" w:rsidRPr="006A276F" w:rsidRDefault="00984361" w:rsidP="006A276F">
      <w:pPr>
        <w:pStyle w:val="a7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361" w:rsidRPr="006A276F" w:rsidRDefault="00984361" w:rsidP="006A276F">
      <w:pPr>
        <w:pStyle w:val="a7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984361" w:rsidRPr="006A276F" w:rsidRDefault="00984361" w:rsidP="006A276F">
      <w:pPr>
        <w:pStyle w:val="a7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308641"/>
    </w:sdtPr>
    <w:sdtEndPr>
      <w:rPr>
        <w:rFonts w:asciiTheme="majorHAnsi" w:hAnsiTheme="majorHAnsi"/>
      </w:rPr>
    </w:sdtEndPr>
    <w:sdtContent>
      <w:p w:rsidR="00984361" w:rsidRPr="006A276F" w:rsidRDefault="00984361">
        <w:pPr>
          <w:pStyle w:val="aa"/>
          <w:jc w:val="center"/>
          <w:rPr>
            <w:rFonts w:asciiTheme="majorHAnsi" w:hAnsiTheme="majorHAnsi"/>
          </w:rPr>
        </w:pPr>
        <w:r w:rsidRPr="006A276F">
          <w:rPr>
            <w:rFonts w:asciiTheme="majorHAnsi" w:hAnsiTheme="majorHAnsi"/>
          </w:rPr>
          <w:fldChar w:fldCharType="begin"/>
        </w:r>
        <w:r w:rsidRPr="006A276F">
          <w:rPr>
            <w:rFonts w:asciiTheme="majorHAnsi" w:hAnsiTheme="majorHAnsi"/>
          </w:rPr>
          <w:instrText xml:space="preserve"> PAGE   \* MERGEFORMAT </w:instrText>
        </w:r>
        <w:r w:rsidRPr="006A276F">
          <w:rPr>
            <w:rFonts w:asciiTheme="majorHAnsi" w:hAnsiTheme="majorHAnsi"/>
          </w:rPr>
          <w:fldChar w:fldCharType="separate"/>
        </w:r>
        <w:r w:rsidR="00677670">
          <w:rPr>
            <w:rFonts w:asciiTheme="majorHAnsi" w:hAnsiTheme="majorHAnsi"/>
            <w:noProof/>
          </w:rPr>
          <w:t>2</w:t>
        </w:r>
        <w:r w:rsidRPr="006A276F">
          <w:rPr>
            <w:rFonts w:asciiTheme="majorHAnsi" w:hAnsiTheme="majorHAnsi"/>
          </w:rPr>
          <w:fldChar w:fldCharType="end"/>
        </w:r>
      </w:p>
    </w:sdtContent>
  </w:sdt>
  <w:p w:rsidR="00984361" w:rsidRDefault="0098436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54AC2"/>
    <w:multiLevelType w:val="hybridMultilevel"/>
    <w:tmpl w:val="5AB69428"/>
    <w:lvl w:ilvl="0" w:tplc="6A220596">
      <w:start w:val="1"/>
      <w:numFmt w:val="bullet"/>
      <w:pStyle w:val="a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3CDB5EC9"/>
    <w:multiLevelType w:val="hybridMultilevel"/>
    <w:tmpl w:val="BF0841FC"/>
    <w:lvl w:ilvl="0" w:tplc="C392557A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D4425"/>
    <w:multiLevelType w:val="hybridMultilevel"/>
    <w:tmpl w:val="E35CF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4B3"/>
    <w:rsid w:val="00035BC2"/>
    <w:rsid w:val="001059B2"/>
    <w:rsid w:val="00132BED"/>
    <w:rsid w:val="0019663E"/>
    <w:rsid w:val="001F0304"/>
    <w:rsid w:val="0023194B"/>
    <w:rsid w:val="002D0C2E"/>
    <w:rsid w:val="003078B0"/>
    <w:rsid w:val="003417EF"/>
    <w:rsid w:val="00371B37"/>
    <w:rsid w:val="00387DF4"/>
    <w:rsid w:val="00397C64"/>
    <w:rsid w:val="003A7921"/>
    <w:rsid w:val="003F103A"/>
    <w:rsid w:val="00437254"/>
    <w:rsid w:val="004552AB"/>
    <w:rsid w:val="00480400"/>
    <w:rsid w:val="004F7667"/>
    <w:rsid w:val="00505E54"/>
    <w:rsid w:val="00512D65"/>
    <w:rsid w:val="005446DD"/>
    <w:rsid w:val="00553F2E"/>
    <w:rsid w:val="005655AC"/>
    <w:rsid w:val="005C5E8E"/>
    <w:rsid w:val="005E165E"/>
    <w:rsid w:val="005E3498"/>
    <w:rsid w:val="0060689A"/>
    <w:rsid w:val="00611349"/>
    <w:rsid w:val="00617F31"/>
    <w:rsid w:val="00625CBB"/>
    <w:rsid w:val="00677670"/>
    <w:rsid w:val="006A03DF"/>
    <w:rsid w:val="006A276F"/>
    <w:rsid w:val="006D67BC"/>
    <w:rsid w:val="006F72B0"/>
    <w:rsid w:val="007116E7"/>
    <w:rsid w:val="0073272F"/>
    <w:rsid w:val="00754CDC"/>
    <w:rsid w:val="007C339B"/>
    <w:rsid w:val="007E0763"/>
    <w:rsid w:val="007F78BD"/>
    <w:rsid w:val="00807DEB"/>
    <w:rsid w:val="008120B9"/>
    <w:rsid w:val="008140F2"/>
    <w:rsid w:val="00824140"/>
    <w:rsid w:val="008268AE"/>
    <w:rsid w:val="00865CA6"/>
    <w:rsid w:val="008670D6"/>
    <w:rsid w:val="008941C1"/>
    <w:rsid w:val="008A377B"/>
    <w:rsid w:val="008B5746"/>
    <w:rsid w:val="008F4341"/>
    <w:rsid w:val="00914F2B"/>
    <w:rsid w:val="00942B85"/>
    <w:rsid w:val="00981A3D"/>
    <w:rsid w:val="00984361"/>
    <w:rsid w:val="009A7245"/>
    <w:rsid w:val="009A7C99"/>
    <w:rsid w:val="009B61FC"/>
    <w:rsid w:val="009E4528"/>
    <w:rsid w:val="00A14746"/>
    <w:rsid w:val="00A27D32"/>
    <w:rsid w:val="00A41712"/>
    <w:rsid w:val="00A47FA3"/>
    <w:rsid w:val="00A63F2A"/>
    <w:rsid w:val="00AB0657"/>
    <w:rsid w:val="00AB55AD"/>
    <w:rsid w:val="00AC04B3"/>
    <w:rsid w:val="00AF5478"/>
    <w:rsid w:val="00B8504A"/>
    <w:rsid w:val="00C02B58"/>
    <w:rsid w:val="00C16805"/>
    <w:rsid w:val="00C45DC7"/>
    <w:rsid w:val="00C55482"/>
    <w:rsid w:val="00C55DE5"/>
    <w:rsid w:val="00C73157"/>
    <w:rsid w:val="00C865DA"/>
    <w:rsid w:val="00CC2756"/>
    <w:rsid w:val="00D11645"/>
    <w:rsid w:val="00D235A4"/>
    <w:rsid w:val="00D43A8A"/>
    <w:rsid w:val="00D468D8"/>
    <w:rsid w:val="00D7375B"/>
    <w:rsid w:val="00DD197A"/>
    <w:rsid w:val="00DE2D80"/>
    <w:rsid w:val="00DF08A4"/>
    <w:rsid w:val="00E12CA6"/>
    <w:rsid w:val="00E348EC"/>
    <w:rsid w:val="00E359A5"/>
    <w:rsid w:val="00E53286"/>
    <w:rsid w:val="00E5338F"/>
    <w:rsid w:val="00E776B7"/>
    <w:rsid w:val="00ED652C"/>
    <w:rsid w:val="00EF52F9"/>
    <w:rsid w:val="00F114F3"/>
    <w:rsid w:val="00F21A8D"/>
    <w:rsid w:val="00F41858"/>
    <w:rsid w:val="00F8777E"/>
    <w:rsid w:val="00FC2DDD"/>
    <w:rsid w:val="00FE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E9D25"/>
  <w15:docId w15:val="{113255CF-ACC1-4F0F-9159-2534FD97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D67BC"/>
  </w:style>
  <w:style w:type="paragraph" w:styleId="1">
    <w:name w:val="heading 1"/>
    <w:basedOn w:val="a0"/>
    <w:next w:val="a0"/>
    <w:link w:val="10"/>
    <w:uiPriority w:val="9"/>
    <w:qFormat/>
    <w:rsid w:val="00EF52F9"/>
    <w:pPr>
      <w:keepNext/>
      <w:keepLines/>
      <w:numPr>
        <w:numId w:val="2"/>
      </w:numPr>
      <w:spacing w:before="360" w:after="0"/>
      <w:ind w:left="284" w:hanging="284"/>
      <w:outlineLvl w:val="0"/>
    </w:pPr>
    <w:rPr>
      <w:rFonts w:asciiTheme="majorHAnsi" w:eastAsiaTheme="majorEastAsia" w:hAnsiTheme="majorHAnsi" w:cstheme="majorBidi"/>
      <w:b/>
      <w:bCs/>
      <w:smallCaps/>
      <w:color w:val="948A54" w:themeColor="background2" w:themeShade="80"/>
      <w:sz w:val="32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AC04B3"/>
    <w:pPr>
      <w:ind w:left="720"/>
      <w:contextualSpacing/>
    </w:pPr>
  </w:style>
  <w:style w:type="table" w:styleId="a6">
    <w:name w:val="Table Grid"/>
    <w:basedOn w:val="a2"/>
    <w:uiPriority w:val="59"/>
    <w:rsid w:val="00AC04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1"/>
    <w:link w:val="1"/>
    <w:uiPriority w:val="9"/>
    <w:rsid w:val="00EF52F9"/>
    <w:rPr>
      <w:rFonts w:asciiTheme="majorHAnsi" w:eastAsiaTheme="majorEastAsia" w:hAnsiTheme="majorHAnsi" w:cstheme="majorBidi"/>
      <w:b/>
      <w:bCs/>
      <w:smallCaps/>
      <w:color w:val="948A54" w:themeColor="background2" w:themeShade="80"/>
      <w:sz w:val="32"/>
      <w:szCs w:val="28"/>
    </w:rPr>
  </w:style>
  <w:style w:type="paragraph" w:customStyle="1" w:styleId="a7">
    <w:name w:val="Текст статьи"/>
    <w:basedOn w:val="a0"/>
    <w:link w:val="a8"/>
    <w:qFormat/>
    <w:rsid w:val="008140F2"/>
    <w:pPr>
      <w:spacing w:after="0" w:line="240" w:lineRule="auto"/>
      <w:ind w:firstLine="567"/>
      <w:jc w:val="both"/>
    </w:pPr>
    <w:rPr>
      <w:rFonts w:asciiTheme="majorHAnsi" w:hAnsiTheme="majorHAnsi" w:cs="Times New Roman"/>
      <w:sz w:val="28"/>
      <w:szCs w:val="28"/>
    </w:rPr>
  </w:style>
  <w:style w:type="paragraph" w:customStyle="1" w:styleId="a">
    <w:name w:val="Текст статьи маркированный"/>
    <w:basedOn w:val="a4"/>
    <w:link w:val="a9"/>
    <w:qFormat/>
    <w:rsid w:val="008140F2"/>
    <w:pPr>
      <w:numPr>
        <w:numId w:val="3"/>
      </w:numPr>
      <w:tabs>
        <w:tab w:val="left" w:pos="851"/>
      </w:tabs>
      <w:spacing w:after="0" w:line="240" w:lineRule="auto"/>
      <w:ind w:left="0" w:firstLine="567"/>
      <w:jc w:val="both"/>
    </w:pPr>
    <w:rPr>
      <w:rFonts w:asciiTheme="majorHAnsi" w:hAnsiTheme="majorHAnsi" w:cs="Times New Roman"/>
      <w:sz w:val="28"/>
      <w:szCs w:val="28"/>
    </w:rPr>
  </w:style>
  <w:style w:type="character" w:customStyle="1" w:styleId="a8">
    <w:name w:val="Текст статьи Знак"/>
    <w:basedOn w:val="a1"/>
    <w:link w:val="a7"/>
    <w:rsid w:val="008140F2"/>
    <w:rPr>
      <w:rFonts w:asciiTheme="majorHAnsi" w:hAnsiTheme="majorHAnsi" w:cs="Times New Roman"/>
      <w:sz w:val="28"/>
      <w:szCs w:val="28"/>
    </w:rPr>
  </w:style>
  <w:style w:type="paragraph" w:styleId="aa">
    <w:name w:val="header"/>
    <w:basedOn w:val="a0"/>
    <w:link w:val="ab"/>
    <w:uiPriority w:val="99"/>
    <w:unhideWhenUsed/>
    <w:rsid w:val="006A2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Абзац списка Знак"/>
    <w:basedOn w:val="a1"/>
    <w:link w:val="a4"/>
    <w:uiPriority w:val="34"/>
    <w:rsid w:val="008140F2"/>
  </w:style>
  <w:style w:type="character" w:customStyle="1" w:styleId="a9">
    <w:name w:val="Текст статьи маркированный Знак"/>
    <w:basedOn w:val="a5"/>
    <w:link w:val="a"/>
    <w:rsid w:val="008140F2"/>
    <w:rPr>
      <w:rFonts w:asciiTheme="majorHAnsi" w:hAnsiTheme="majorHAnsi" w:cs="Times New Roman"/>
      <w:sz w:val="28"/>
      <w:szCs w:val="28"/>
    </w:rPr>
  </w:style>
  <w:style w:type="character" w:customStyle="1" w:styleId="ab">
    <w:name w:val="Верхний колонтитул Знак"/>
    <w:basedOn w:val="a1"/>
    <w:link w:val="aa"/>
    <w:uiPriority w:val="99"/>
    <w:rsid w:val="006A276F"/>
  </w:style>
  <w:style w:type="paragraph" w:styleId="ac">
    <w:name w:val="footer"/>
    <w:basedOn w:val="a0"/>
    <w:link w:val="ad"/>
    <w:uiPriority w:val="99"/>
    <w:semiHidden/>
    <w:unhideWhenUsed/>
    <w:rsid w:val="006A2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6A276F"/>
  </w:style>
  <w:style w:type="paragraph" w:styleId="ae">
    <w:name w:val="Balloon Text"/>
    <w:basedOn w:val="a0"/>
    <w:link w:val="af"/>
    <w:uiPriority w:val="99"/>
    <w:semiHidden/>
    <w:unhideWhenUsed/>
    <w:rsid w:val="005E3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5E3498"/>
    <w:rPr>
      <w:rFonts w:ascii="Tahoma" w:hAnsi="Tahoma" w:cs="Tahoma"/>
      <w:sz w:val="16"/>
      <w:szCs w:val="16"/>
    </w:rPr>
  </w:style>
  <w:style w:type="character" w:styleId="af0">
    <w:name w:val="Hyperlink"/>
    <w:basedOn w:val="a1"/>
    <w:uiPriority w:val="99"/>
    <w:unhideWhenUsed/>
    <w:rsid w:val="003417EF"/>
    <w:rPr>
      <w:color w:val="0000FF" w:themeColor="hyperlink"/>
      <w:u w:val="single"/>
    </w:rPr>
  </w:style>
  <w:style w:type="character" w:styleId="af1">
    <w:name w:val="annotation reference"/>
    <w:basedOn w:val="a1"/>
    <w:uiPriority w:val="99"/>
    <w:semiHidden/>
    <w:unhideWhenUsed/>
    <w:rsid w:val="008A377B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8A377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8A377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A377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A37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-khakasia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rgeo.ru/event/897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orgeo.ru/event/89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so.khakass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8D55199</Template>
  <TotalTime>202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Ермолаев Андрей Николаевич</cp:lastModifiedBy>
  <cp:revision>10</cp:revision>
  <dcterms:created xsi:type="dcterms:W3CDTF">2019-08-20T08:35:00Z</dcterms:created>
  <dcterms:modified xsi:type="dcterms:W3CDTF">2019-08-22T07:04:00Z</dcterms:modified>
</cp:coreProperties>
</file>