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47" w:rsidRDefault="007B51A6" w:rsidP="004F5EB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УТВЕРЖДАЮ СОГЛАСОВАНО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СОГЛАСОВАНО</w:t>
      </w:r>
      <w:proofErr w:type="spellEnd"/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Председатель регионального Отделения МФР Челябинской обл.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____________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А.Н.Платонов</w:t>
      </w:r>
      <w:proofErr w:type="spellEnd"/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«___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_»_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__________2020 г Глава Кыштымского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городского округа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___________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Л.А.Шаболаева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«_____»___________2020г. .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начальникУФКСиТ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Кыштымского Г.О.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____________В.В.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Шарабрин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«____»____________2020 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</w:p>
    <w:p w:rsidR="004F5EB7" w:rsidRDefault="007B51A6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РЕГЛАМЕНТ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проведения традиционного открытого Кубка Урала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по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эндуро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на мотоциклах «Каменный пояс» 2020г.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Кубок Урала проводится в соответствии с Положением об официальных спортивных соревнованиях Челябинской области по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эндуро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на 2020 год.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1. ЦЕЛИ И ЗАДАЧИ: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Воспитание высоких моральных качеств у молодёжи..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Бережное и рациональное отношение к прекрасной Уральской природе.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Популяризация, развитие туризма на Урале.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Привлечение к занятиям мотоспортом широких масс – владельцев личных мотоциклов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Повышение мастерства спортсменов, выявление сильнейших.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-Сохранение и развитие богатых традиций Российского мотоспорта.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2. ВРЕМЯ И МЕСТО ПРОВЕДЕНИЯ 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1. 1 этап «Демидовские тропы»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Хард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»,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Эндуро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»-(хобби) 5-6 сентября.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«Спринт»,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Лайт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», «Ветераны», - (Кросс-Кантри) 6 сентября.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Трасса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эндуро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№ 1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стк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«Радон»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г.Кыштым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2.2 «Лесной дозор»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Хард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»,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Эндуро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»-(хобби) 26-27 сентября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«Спринт»,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Лайт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», «Ветераны», -(Кросс Кантри), 27 сентября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(Трасса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эндуро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№ 2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стк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«Радон»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г.Кыштым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3.3 этап (Кубок «Европа-Азия» )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Хард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»,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Эндуро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»-(хобби) 10-11октября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Сприн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»,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Лайт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», «Ветераны», - (Кросс кантри), 11 октября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Трасса № 2спортивно-туристический центр «Провинция»). п.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Слюдорудник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3.Организаторы соревнования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Организатор проводит соревнования согласно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 - 19 от31 июля 2020.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1.1. Общее руководство подготовкой и проведением соревнования осуществляют Министерство по физической культуре и спорту Челябинской области, ОКУ «РЦСП Челябинской области», «Челябинское Региональное отделение Мотоциклетной Федерации России» и МУ Управление по физической культуре и спорту Кыштымского ГО (далее Организаторы.)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1. Непосредственное проведение соревнования осуществляет ЧРОМФР , МУ ФСК Кыштымского ГО,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стк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Радон МУ ФСК Кыштымского ГО и главная судейская коллегия, утвержденная ЧРОМФР. Главный судья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 xml:space="preserve">соревнований – Калачёв Анатолий Васильевич 89080809498. Главный секретарь соревнований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Мишарина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Светлана Юрьевна.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4. Права и обязанности организаторов соревнования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2.1. Организаторы определяют условия проведения соревнования, имеют право приостанавливать и прекращать соревнование, изменять время его проведения и утверждать его итоги.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2.2. ЧРОМФР совместно с собственником (пользователем) объекта спорта обеспечивает меры общественного порядка и общественной безопасности в соответствии правилами обеспечения безопасности при проведении официальных спортивных соревнований.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2.3. ЧРОМФР обязана организовать медицинское обеспечение соревнования в соответствии с приказом Министерства здравоохранения Российской Федерации от 01.03.2016 г. №134н «О порядке организации медицинской помощи лицам, занимающимся физической культурой и спортом…»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2.4. Организаторам соревнования принадлежат права на его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соревнования.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2.5. Организаторы соревнования обязаны оплатить расходы на проведение соревнований в части и на условиях, предусмотренных п. 11 настоящего Регламента.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2.6. Ответственность за вред, причиненный участникам спортивного соревнования и (или) третьим лицам, несут ЧРОМФР и главная судейская коллегия, утвержденная ЧРОМФР.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5.Обеспечение безопасности участников и зрителей,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медицинское обеспечение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3.1. 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3.2. Участие в спортивных соревнованиях осуществляется только при наличии оригинала полиса страхования жизни и здоровья от несчастных случаев, который представляется в комиссию по допуску участников соревнований на каждого из них.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 в соответствии с законодательством Российской Федерации.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3.3. Оказание медицинской помощи осуществляется в соответствии с приказом Министерства здравоохранения Российской Федерации от 01.03.2016 г. №134н «О порядке организации медицинской помощи лицам, занимающимся физической культурой и спортом…»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3.4.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3.5. ЧРОМФР обеспечивает участников соревнования медицинским персоналом для контроля наличия у участников соревнований медицинских справок, подтверждающих состояние здоровья и возможность допуска спортсменов к соревнованиям, проведения перед соревнованиями и во время соревнований медицинских осмотров, оказания, в случае необходимости, скорой медицинской помощи.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3.6.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3.7. При перевозке участников соревнований автобусами руководствоваться «Правилами организованной перевозки группы детей автобусами», утверждёнными Постановлением Правительства Российской Федерации от 17.12.2013 г. № 1177, а также «Правилами обеспечен6ия безопасности перевозок пассажиров и грузов…», утверждёнными Приказом Минтранса России от 15.01.2014 г. №7.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6. УСЛОВИЯ ПРОВЕДЕНИЯ СОРЕВНОВАНИЙ.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Каждый этап проводится как отдельное соревнование, каждый из них входит в общий зачёт Кубка Урала.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Участники Кубка в каждом соревновании получают очки соответствующие результату.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Сумма очков всех соревнований является результатом Кубка Урала.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ВНИМАНИЕ: в целях безопасности на трассах БОРЬБА ЗАПРЕЩЕНА - участник ,которого догнал следующий участник, обязан не препятствовать обгону, уступить трассу (сбросить скорость, двигаться не меняя своей траектории)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При подаче протеста: по решению судейской коллегии участник не выполнивший требование данного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пункта исключается из зачёта.(при подтверждении судей (КП)и участников, свидетелей инцидента 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Подача заявки на мандатной комиссии подразумевает полное и безоговорочное принятие Регламента и подтверждает следующее: участники знают о состоянии собственного физического здоровья и пределы индивидуальных нагрузок, а так же владеют всеми необходимыми техническими навыками для выполнения дисциплин.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Принимая во внимание риски, которые возможны при проведении соревнований, участники освобождают Организатора от любой материальной, гражданской или уголовной ответственности в случае телесного или материального повреждения, понесённого в течение проведения соревнований, что подтверждают личной подписью в заявке на участие.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Контрольный пункт(КП) - на трассе: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КП – является судейским пунктом контроля прохождения участника, 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одновременно является постом безопасности оборудованным прямой связью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 комиссаром по безопасности и Гл. судьёй.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ВНИМАНИЕ: участник во время движения по трассе заметивший нештатную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ситуацию угрожающею жизни и здоровью участников обязан оказать помощь 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сообщить на ближайшее КП. Время, этого участника, на этом круге, приравнивается к времени шедшего впереди по результату, спортсмена на (чистом круге).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Для контроля работы КП по письменному, заявлению любой представителя, (на мандатной комиссии), на КП может находиться один представитель, при условии своевременного прибытия на пост (час до старта) с обязательным докладом о прибытии на пост по прямой связи КП старшему по безопасности.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ДВИЖЕНИЕ УЧАСТНИКОВ ДО «НАКОПИТЕЛЯ» И ПОСЛЕ ФИНИША ПО ПАРКОВОЙ ЗОНЕ ОСУЩЕСТВЛЯЕТСЯ С НЕРАБОТАЮЩИМ ДВИГАТЕЛЕМ. ЗАПУСК ДВИГАТЕЛЯ ПРОИЗВОДИТСЯ В «НАКОПИТЕЛЕ» ДЛЯ ПРОВЕРКИ,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ПРОГРЕВА,МОТОЦИКЛА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ОБОРУДОВАННА СПЕЦИАЛИЗИРОВАННАЯ ПЛОЩАДКА.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НЕ ВЫПОЛНЕНИЕ ДАННОГО ПУНКТА - НЕ ДОПУСК К СОРЕВНОВАНИЯМ И ИСКЛЮЧЕНИЕ ИЗ ЗАЧЁТА.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 связи с высокими требованиями экологических организаций и представителей Рослесхоза, и требованиям данного регламента, тренировки, ознакомления, тур. походы по трассе и в районе трасс в период 30 дней до 1 этапа и до 4 этапа – не допуск для участия и аннулирование имеющихся результатов.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7. Участники соревнований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и условия их допуска к соревнованию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 соревнованиям допускаются: – граждане Российской Федерации, имеющие водительское удостоверение категории А или спортивную лицензию установленного порядка,, индивидуальный медицинский допуск (согласно пункта 3.4. – «мед. обеспечение» данного регламента), при отсутствии по месту прописки специализированного спорт. диспансера, допускается справка допуск от личного врача терапевта с указанием вида спорта (мотоспорт) личной печатью и подписью с расшифровкой, спортивный страховой полис( с отметкой мотоспорт) на сумму не менее 100тыс. руб.(оригинал), лицензию МФР выданную не зависимо кокой региональной организацией (организатор выдаёт лицензии всем желающим, не зависимо от прописки, лицензия действительна в течении года на любых соревнованиях по мотоспорту, стоимость 500р.)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8. Группы и мотоциклы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Все соревнования проводятся по пяти группам.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1.(ХАРД) – допускаются любые мотоциклы, двух такт. до 500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куб.см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., четырёх такт. до 750куб.см. Возрастной допуск участников, согласно возрастному допуску по объему двигателя, правил соревнований по мотоспорту.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2.(ЭНДУРО) – допускаются любые мотоциклы, двух такт. до 500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куб.см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., четырёх такт. до 750куб.см. Возрастной допуск участников, согласно возрастному допуску по объему двигателя, правил соревнований по мотоспорту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3. (СПРИНТ) – допускаются любые мотоциклы, двух такт. до 500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куб.см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., четырёх такт. до 750куб.см. Возрастной допуск участников, согласно возрастному допуску по объему двигателя, правил соревнований по мотоспорту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br/>
        <w:t xml:space="preserve">4.(ЛАЙТ) – допускаются заводские мотоциклы группы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эндуро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-туризм и любые мотоциклы с воздушным охлаждением, но не более 650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куб.см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., оборудованные работающими осветительными приборами. Возрастной допуск участников, согласно возрастному допуску по объему двигателя, правил соревнований по мотоспорту.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(допускаются ветераны мотоспорта с 50-ти лет на жёстком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эндуро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5.(ВЕТЕРАНЫ) допускаются участники с 50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ти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лет на любых мотоциклах, двух такт. до 500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куб.см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., четырёх такт. до 750куб.см.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9.ПРОГРАММА СОРЕВНОВАНИЙ.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Порядок старта участников, первого этапа «Демидовские тропы» согласно результатам «Кубка 2019», новенькие согласно порядку регистрации, следующие соревнования, согласно результату предыдущих соревнований.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Все соревнования проходят без ознакомительных кругов. Окончательное количество кругов в группах определяется в день соревнований зависимости от погодных условий и от состояния трассы.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10. ТРАССЫ СОРЕВНОВАНИЙ: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1. 1 и 4 ЭТАПЫ- 1 день «ХАРД» - 4-5 круг</w:t>
      </w:r>
      <w:r w:rsidR="004F5EB7">
        <w:rPr>
          <w:rFonts w:ascii="Roboto" w:hAnsi="Roboto"/>
          <w:color w:val="000000"/>
          <w:sz w:val="20"/>
          <w:szCs w:val="20"/>
          <w:shd w:val="clear" w:color="auto" w:fill="FFFFFF"/>
        </w:rPr>
        <w:t>о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в, протяженностью 7- 15 км, старт – финиш – совмещены.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узкие лесные тропы по горным участкам с естественными препятствиями (подъемы, спуски, камни, брёвна), вперемежку с участками лесных дорог, + на каждом круге, прохождение «Пролога»-триал участка в зрительской зоне.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день «ХАРД» Старт- финиш, пролог те же, трасса протяжённостью 25-30 км, 2-3 круга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«ЭНДУРО» - трасса группы «ХАРД» с исключением самых сложных доп. участков (лидеры не могут преодолеть с ходу)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«СПРИНТ» и «ЛАЙТ» - 3 круга протяженностью20- 25 км, старт – финиш – совмещены.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лесные дороги, просеки, не имеющие препятствий виде камней и брёвен, подъемы и спуски проходимые для новичков, в зрительской зоне трамплины из досок с возможностью объезда.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«ВЕТЕРАНЫ» 2 круг упрощённой трассы «ЛАЙТ».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Трассы проложены, с учетом невозможности срезки трассы. Самые удаленные участки трассы оборудованы КП (контроль прохождения), с фиксацией, судьёй, прохождения участка, в протоколе КП- обозначены знаками КП.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На Доп. участках, в районе КП групп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Хард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 и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Эндуро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», трасса обозначается ленточным коридором</w:t>
      </w:r>
      <w:r w:rsidR="004F5EB7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(жёлтые ленты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),(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прохождение строго по коридору) участники получают штрафные баллы ,за выезд из габаритов, соответствующие нарушению. На каждом этапе, и на каждом КП, штрафные санкции индивидуальные. Список нарушений и их штрафы предоставляются для ознакомления, непосредственно перед этапом.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Разметка трассы – направление движения групп, обозначены цветными табличками формата А4, для «ХАРД» и «ЭНДУРО» - красные, на сложных ДОП. участках разделение трассы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Хард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 и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Эндуро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 обозначается лентами и доп. табличками с надписью группы. (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хард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жёлтые,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эндуро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красные) Группы «СПРИНТ» и «ЛАЙТ» - синие таблички, «ВЕТЕРАНЫ» белые. Сложные участки огорожены лентами. Дополнительно: узкие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( с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густой растительностью), лесные тропы обозначаются красно – белыми лентами длинной 50 – 100см. провязанными по траектории трассы, примыкание, ответвление от трассы других «направлений» перевязывается жёлто-чёрной лентой, запрещающий выезд за её габариты.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11.ОПРЕДЕЛЕНИЕ РЕЗУЛЬТАТОВ: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 каждой группе: индивидуальная гонка с контролем времени. В ХАРДЕ и ЭНДУРО, Предпочтение 1. кол –во. Кругов, 2. Чистое прохождение - при равных этих критериях, определяет лучшее время. И так по убыванию кругов и увеличению нарушений соответственно.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Класс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Хард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 зачёт по 2 дням. Класс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Эндуро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 результат в зачёт «Кубка Урала» - второй день.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Класс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Эндуро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 сумма результатов 1 и 2 дней в зачёт этапа, как отдельного соревнования.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Остальные классы зачёты этапа, входят в зачёт «Кубка Урала»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СТАРТ в Классах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Хард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 и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Эндуро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 парные (по 2 участника) с работающим двигателем, с интервалом 30 сек. Старт в дисциплине «Кросс кантри» индивидуальный в интервал группе «Спринт» 1 мин., в остальных группах 30 сек.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Прохождение второго куга через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ретардер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(ограничитель скорости) в районе старт - финиш . не более 30-40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км.ч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нарушение данного пункта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пенализируется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штрафом 1 мин. Начало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ретардера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обозначается знаком ограничения скорости 30 км, заканчивается после пересечения линии старта.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ФИНИШ с фиксацией на «СТОП ЛИНИИ» (за проезд «СТОП ЛИНИИ» штрафное время 1мин.)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За участие в соревновании участник получает – очки, соответствующие его результату, согласно, таблицы (приложение 1).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Результат Кубка определяется по сумме всех очков . всех соревнований. При равенстве очков преимущество у спортсмена имеющего лучший результат в этапе «Золотая осень».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12.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НАГРАЖДЕНИЕ: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Проводится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4F5EB7">
        <w:rPr>
          <w:rFonts w:ascii="Roboto" w:hAnsi="Roboto"/>
          <w:color w:val="000000"/>
          <w:sz w:val="20"/>
          <w:szCs w:val="20"/>
          <w:shd w:val="clear" w:color="auto" w:fill="FFFFFF"/>
        </w:rPr>
        <w:t>согласно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регламенту от 31 июля 2020</w:t>
      </w:r>
      <w:r w:rsidR="004F5EB7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 каждом этапе участники, занявшие, в личном зачете 1 – 7 места в группах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Хард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»,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Эндуро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», и в группе «Спринт» 1-7 места награждаются кубками дипломами, дополнительно 1-3 места медалями и ценными призами. Участники в группах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Лайт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», «Ветераны»</w:t>
      </w:r>
      <w:r w:rsidR="004F5EB7">
        <w:rPr>
          <w:rFonts w:ascii="Roboto" w:hAnsi="Roboto"/>
          <w:color w:val="000000"/>
          <w:sz w:val="20"/>
          <w:szCs w:val="20"/>
          <w:shd w:val="clear" w:color="auto" w:fill="FFFFFF"/>
        </w:rPr>
        <w:t>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занявшие 1-3 места награждаются кубками, медалями и дипломами. Дополнительно1 и 4 этапы 1,2,3 место, в Классах «ХАРД», «ЭНДУРО». «СПРИНТ» награждаются эксклюзивными призами</w:t>
      </w:r>
      <w:r w:rsidR="004F5EB7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(статуэтки, на пьедестале(змеевик), символов классов, золотая, серебр</w:t>
      </w:r>
      <w:r w:rsidR="004F5EB7">
        <w:rPr>
          <w:rFonts w:ascii="Roboto" w:hAnsi="Roboto"/>
          <w:color w:val="000000"/>
          <w:sz w:val="20"/>
          <w:szCs w:val="20"/>
          <w:shd w:val="clear" w:color="auto" w:fill="FFFFFF"/>
        </w:rPr>
        <w:t>е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нная, бронзовая, в «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ХАРДЕ»-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«Медведь в ярости», в «ЭНДУРО»- «Спокойный медведь». «СПРИНТ»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-«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Мустанг» соответствующими цветами.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13. ФИНАНСИРОВАНИЕ СОРЕВНОВАНИЙ: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Все расходы по командированию участников за счет командирующих организаций.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Подготовка, проведение соревнований, наградная продукция за счёт средств спонсоров и стартовых взносов. </w:t>
      </w:r>
    </w:p>
    <w:p w:rsidR="004F5EB7" w:rsidRDefault="004F5EB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Стартовый взнос группы «ХАРД», </w:t>
      </w:r>
      <w:r w:rsidR="007B51A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«ЭНДУРО»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-1</w:t>
      </w:r>
      <w:r w:rsidR="007B51A6">
        <w:rPr>
          <w:rFonts w:ascii="Roboto" w:hAnsi="Roboto"/>
          <w:color w:val="000000"/>
          <w:sz w:val="20"/>
          <w:szCs w:val="20"/>
          <w:shd w:val="clear" w:color="auto" w:fill="FFFFFF"/>
        </w:rPr>
        <w:t>500руб., «СПРИНТ» «Л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АЙТ</w:t>
      </w:r>
      <w:r w:rsidR="007B51A6">
        <w:rPr>
          <w:rFonts w:ascii="Roboto" w:hAnsi="Roboto"/>
          <w:color w:val="000000"/>
          <w:sz w:val="20"/>
          <w:szCs w:val="20"/>
          <w:shd w:val="clear" w:color="auto" w:fill="FFFFFF"/>
        </w:rPr>
        <w:t>» и «ВЕТЕРАНЫ» 1000руб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– </w:t>
      </w:r>
      <w:r w:rsidRPr="004F5EB7">
        <w:rPr>
          <w:rFonts w:ascii="Roboto" w:hAnsi="Roboto"/>
          <w:b/>
          <w:color w:val="000000"/>
          <w:sz w:val="20"/>
          <w:szCs w:val="20"/>
          <w:u w:val="single"/>
          <w:shd w:val="clear" w:color="auto" w:fill="FFFFFF"/>
        </w:rPr>
        <w:t xml:space="preserve">при регистрации через сайт </w:t>
      </w:r>
      <w:proofErr w:type="spellStart"/>
      <w:r w:rsidRPr="004F5EB7">
        <w:rPr>
          <w:rFonts w:ascii="Roboto" w:hAnsi="Roboto"/>
          <w:b/>
          <w:color w:val="000000"/>
          <w:sz w:val="20"/>
          <w:szCs w:val="20"/>
          <w:u w:val="single"/>
          <w:shd w:val="clear" w:color="auto" w:fill="FFFFFF"/>
          <w:lang w:val="en-US"/>
        </w:rPr>
        <w:t>orgeo</w:t>
      </w:r>
      <w:proofErr w:type="spellEnd"/>
      <w:r w:rsidRPr="004F5EB7">
        <w:rPr>
          <w:rFonts w:ascii="Roboto" w:hAnsi="Roboto"/>
          <w:b/>
          <w:color w:val="000000"/>
          <w:sz w:val="20"/>
          <w:szCs w:val="20"/>
          <w:u w:val="single"/>
          <w:shd w:val="clear" w:color="auto" w:fill="FFFFFF"/>
        </w:rPr>
        <w:t>.</w:t>
      </w:r>
      <w:proofErr w:type="spellStart"/>
      <w:r w:rsidRPr="004F5EB7">
        <w:rPr>
          <w:rFonts w:ascii="Roboto" w:hAnsi="Roboto"/>
          <w:b/>
          <w:color w:val="000000"/>
          <w:sz w:val="20"/>
          <w:szCs w:val="20"/>
          <w:u w:val="single"/>
          <w:shd w:val="clear" w:color="auto" w:fill="FFFFFF"/>
          <w:lang w:val="en-US"/>
        </w:rPr>
        <w:t>ru</w:t>
      </w:r>
      <w:proofErr w:type="spellEnd"/>
      <w:r w:rsidR="007B51A6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</w:p>
    <w:p w:rsidR="00AC4216" w:rsidRDefault="004F5EB7">
      <w:r w:rsidRPr="004F5EB7">
        <w:rPr>
          <w:rFonts w:ascii="Roboto" w:hAnsi="Roboto"/>
          <w:b/>
          <w:color w:val="000000"/>
          <w:sz w:val="20"/>
          <w:szCs w:val="20"/>
          <w:u w:val="single"/>
          <w:shd w:val="clear" w:color="auto" w:fill="FFFFFF"/>
        </w:rPr>
        <w:t>При регистрации в день соревнований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стартовый взнос для групп «ХАРД», «ЭНДУРО» - 2000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руб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для классов «Спринт»,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Лайт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», «Ветераны» -1500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руб</w:t>
      </w:r>
      <w:proofErr w:type="spellEnd"/>
      <w:r w:rsidR="007B51A6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</w:p>
    <w:sectPr w:rsidR="00AC4216" w:rsidSect="007B51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15"/>
    <w:rsid w:val="004F5EB7"/>
    <w:rsid w:val="006C2115"/>
    <w:rsid w:val="007B51A6"/>
    <w:rsid w:val="00AC4216"/>
    <w:rsid w:val="00AF0347"/>
    <w:rsid w:val="00E3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98843-76B6-483C-ACFE-4A3E9F8F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34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03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2020-09-10T13:32:00Z</dcterms:created>
  <dcterms:modified xsi:type="dcterms:W3CDTF">2020-09-29T03:29:00Z</dcterms:modified>
</cp:coreProperties>
</file>