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933" w:rsidRDefault="007D1977" w:rsidP="008E1933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3267075" cy="2790825"/>
            <wp:effectExtent l="0" t="0" r="9525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1990725" cy="18954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</w:t>
      </w:r>
      <w:bookmarkStart w:id="0" w:name="_Hlk50988171"/>
      <w:bookmarkEnd w:id="0"/>
    </w:p>
    <w:p w:rsidR="007D1977" w:rsidRDefault="007D1977" w:rsidP="008E1933"/>
    <w:p w:rsidR="00310FC7" w:rsidRDefault="007D1977" w:rsidP="008E1933">
      <w:r>
        <w:t xml:space="preserve">           </w:t>
      </w:r>
    </w:p>
    <w:p w:rsidR="00310FC7" w:rsidRDefault="00310FC7" w:rsidP="008E1933"/>
    <w:p w:rsidR="00310FC7" w:rsidRDefault="00310FC7" w:rsidP="008E1933"/>
    <w:p w:rsidR="00310FC7" w:rsidRDefault="00310FC7" w:rsidP="00310FC7">
      <w:pPr>
        <w:jc w:val="center"/>
      </w:pPr>
    </w:p>
    <w:p w:rsidR="00030CD3" w:rsidRDefault="00030CD3" w:rsidP="00310FC7">
      <w:pPr>
        <w:jc w:val="center"/>
      </w:pPr>
    </w:p>
    <w:p w:rsidR="00030CD3" w:rsidRPr="00030CD3" w:rsidRDefault="00EF79B0" w:rsidP="00EF79B0">
      <w:pPr>
        <w:jc w:val="center"/>
        <w:rPr>
          <w:rFonts w:ascii="Impact" w:hAnsi="Impact" w:cs="Calibri"/>
          <w:i/>
          <w:iCs/>
          <w:color w:val="FFC000"/>
          <w:sz w:val="96"/>
          <w:szCs w:val="96"/>
        </w:rPr>
      </w:pPr>
      <w:r>
        <w:rPr>
          <w:rFonts w:ascii="Impact" w:hAnsi="Impact" w:cs="Calibri"/>
          <w:i/>
          <w:iCs/>
          <w:color w:val="FFC000"/>
          <w:sz w:val="96"/>
          <w:szCs w:val="96"/>
        </w:rPr>
        <w:t xml:space="preserve"> </w:t>
      </w:r>
      <w:r w:rsidR="002753D3">
        <w:rPr>
          <w:rFonts w:ascii="Impact" w:hAnsi="Impact" w:cs="Calibri"/>
          <w:i/>
          <w:iCs/>
          <w:color w:val="FFC000"/>
          <w:sz w:val="96"/>
          <w:szCs w:val="96"/>
        </w:rPr>
        <w:t>«</w:t>
      </w:r>
      <w:r w:rsidR="00030CD3" w:rsidRPr="00030CD3">
        <w:rPr>
          <w:rFonts w:ascii="Impact" w:hAnsi="Impact" w:cs="Calibri"/>
          <w:i/>
          <w:iCs/>
          <w:color w:val="FFC000"/>
          <w:sz w:val="96"/>
          <w:szCs w:val="96"/>
        </w:rPr>
        <w:t>Осенняя призма»</w:t>
      </w:r>
    </w:p>
    <w:p w:rsidR="00030CD3" w:rsidRDefault="00030CD3" w:rsidP="008E1933">
      <w:pPr>
        <w:rPr>
          <w:rFonts w:ascii="Calibri" w:hAnsi="Calibri" w:cs="Calibri"/>
          <w:sz w:val="40"/>
          <w:szCs w:val="40"/>
        </w:rPr>
      </w:pPr>
    </w:p>
    <w:p w:rsidR="00EF79B0" w:rsidRPr="00310FC7" w:rsidRDefault="00617F83" w:rsidP="00310FC7">
      <w:pPr>
        <w:jc w:val="center"/>
        <w:rPr>
          <w:rFonts w:ascii="Bahnschrift SemiBold Condensed" w:hAnsi="Bahnschrift SemiBold Condensed" w:cs="Calibri"/>
          <w:color w:val="0070C0"/>
          <w:sz w:val="72"/>
          <w:szCs w:val="72"/>
        </w:rPr>
      </w:pPr>
      <w:r>
        <w:rPr>
          <w:rFonts w:ascii="Bahnschrift SemiBold Condensed" w:hAnsi="Bahnschrift SemiBold Condensed" w:cs="Calibri"/>
          <w:color w:val="0070C0"/>
          <w:sz w:val="72"/>
          <w:szCs w:val="72"/>
        </w:rPr>
        <w:t xml:space="preserve">Первенство </w:t>
      </w:r>
      <w:proofErr w:type="spellStart"/>
      <w:r>
        <w:rPr>
          <w:rFonts w:ascii="Bahnschrift SemiBold Condensed" w:hAnsi="Bahnschrift SemiBold Condensed" w:cs="Calibri"/>
          <w:color w:val="0070C0"/>
          <w:sz w:val="72"/>
          <w:szCs w:val="72"/>
        </w:rPr>
        <w:t>Арзамасc</w:t>
      </w:r>
      <w:bookmarkStart w:id="1" w:name="_GoBack"/>
      <w:bookmarkEnd w:id="1"/>
      <w:r w:rsidR="00310FC7">
        <w:rPr>
          <w:rFonts w:ascii="Bahnschrift SemiBold Condensed" w:hAnsi="Bahnschrift SemiBold Condensed" w:cs="Calibri"/>
          <w:color w:val="0070C0"/>
          <w:sz w:val="72"/>
          <w:szCs w:val="72"/>
        </w:rPr>
        <w:t>кого</w:t>
      </w:r>
      <w:proofErr w:type="spellEnd"/>
      <w:r w:rsidR="00310FC7">
        <w:rPr>
          <w:rFonts w:ascii="Bahnschrift SemiBold Condensed" w:hAnsi="Bahnschrift SemiBold Condensed" w:cs="Calibri"/>
          <w:color w:val="0070C0"/>
          <w:sz w:val="72"/>
          <w:szCs w:val="72"/>
        </w:rPr>
        <w:t xml:space="preserve"> района по спортивному ориентированию</w:t>
      </w:r>
    </w:p>
    <w:p w:rsidR="00EF79B0" w:rsidRPr="00310FC7" w:rsidRDefault="00EF79B0" w:rsidP="00EF79B0">
      <w:pPr>
        <w:jc w:val="center"/>
      </w:pPr>
    </w:p>
    <w:p w:rsidR="008E1933" w:rsidRDefault="00367E60" w:rsidP="008E1933">
      <w:r>
        <w:rPr>
          <w:noProof/>
          <w:lang w:eastAsia="ru-RU"/>
        </w:rPr>
        <w:drawing>
          <wp:inline distT="0" distB="0" distL="0" distR="0">
            <wp:extent cx="5437505" cy="3524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252" cy="353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933" w:rsidRPr="00F8420F" w:rsidRDefault="008E1933" w:rsidP="00F8420F">
      <w:pPr>
        <w:pStyle w:val="1"/>
        <w:numPr>
          <w:ilvl w:val="0"/>
          <w:numId w:val="2"/>
        </w:numPr>
        <w:spacing w:before="0" w:line="259" w:lineRule="auto"/>
        <w:ind w:left="0"/>
        <w:jc w:val="center"/>
        <w:rPr>
          <w:rFonts w:ascii="Times New Roman" w:hAnsi="Times New Roman" w:cs="Times New Roman"/>
        </w:rPr>
      </w:pPr>
      <w:r w:rsidRPr="00F8420F">
        <w:rPr>
          <w:rFonts w:ascii="Times New Roman" w:hAnsi="Times New Roman" w:cs="Times New Roman"/>
          <w:sz w:val="36"/>
          <w:szCs w:val="24"/>
        </w:rPr>
        <w:lastRenderedPageBreak/>
        <w:t>Цели</w:t>
      </w:r>
    </w:p>
    <w:p w:rsidR="008E1933" w:rsidRPr="00F8420F" w:rsidRDefault="006C480B" w:rsidP="00F8420F">
      <w:pPr>
        <w:numPr>
          <w:ilvl w:val="0"/>
          <w:numId w:val="1"/>
        </w:numPr>
        <w:spacing w:after="4" w:line="270" w:lineRule="auto"/>
        <w:ind w:left="0" w:hanging="164"/>
      </w:pPr>
      <w:r>
        <w:rPr>
          <w:rFonts w:eastAsia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579755</wp:posOffset>
                </wp:positionH>
                <wp:positionV relativeFrom="page">
                  <wp:posOffset>-82550</wp:posOffset>
                </wp:positionV>
                <wp:extent cx="31750" cy="140335"/>
                <wp:effectExtent l="0" t="0" r="0" b="0"/>
                <wp:wrapTopAndBottom/>
                <wp:docPr id="6965" name="Group 6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750" cy="140335"/>
                          <a:chOff x="0" y="0"/>
                          <a:chExt cx="31750" cy="140588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0" y="0"/>
                            <a:ext cx="42228" cy="186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1933" w:rsidRDefault="008E1933" w:rsidP="008E1933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65" o:spid="_x0000_s1026" style="position:absolute;left:0;text-align:left;margin-left:45.65pt;margin-top:-6.5pt;width:2.5pt;height:11.05pt;z-index:251659264;mso-position-horizontal-relative:page;mso-position-vertical-relative:page" coordsize="31750,140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">
                <v:rect id="Rectangle 10" o:spid="_x0000_s1027" style="position:absolute;width:42228;height:186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8E1933" w:rsidRDefault="008E1933" w:rsidP="008E1933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8E1933" w:rsidRPr="00F8420F">
        <w:t xml:space="preserve">популяризация и развитие бега и спортивного ориентирования как массовых видов спорта </w:t>
      </w:r>
    </w:p>
    <w:p w:rsidR="008E1933" w:rsidRPr="00F8420F" w:rsidRDefault="008E1933" w:rsidP="00F8420F">
      <w:pPr>
        <w:numPr>
          <w:ilvl w:val="0"/>
          <w:numId w:val="1"/>
        </w:numPr>
        <w:spacing w:after="4" w:line="270" w:lineRule="auto"/>
        <w:ind w:left="0" w:hanging="164"/>
      </w:pPr>
      <w:r w:rsidRPr="00F8420F">
        <w:t xml:space="preserve">приобщение </w:t>
      </w:r>
      <w:r w:rsidR="006C480B">
        <w:t xml:space="preserve">учащихся </w:t>
      </w:r>
      <w:r w:rsidRPr="00F8420F">
        <w:t xml:space="preserve">к здоровому образу жизни </w:t>
      </w:r>
    </w:p>
    <w:p w:rsidR="008E1933" w:rsidRPr="00F8420F" w:rsidRDefault="006C480B" w:rsidP="00F8420F">
      <w:pPr>
        <w:numPr>
          <w:ilvl w:val="0"/>
          <w:numId w:val="1"/>
        </w:numPr>
        <w:spacing w:line="259" w:lineRule="auto"/>
        <w:ind w:left="0" w:hanging="164"/>
      </w:pPr>
      <w:r>
        <w:t>выявление лучших спортсменов</w:t>
      </w:r>
    </w:p>
    <w:p w:rsidR="008E1933" w:rsidRPr="00F8420F" w:rsidRDefault="008E1933" w:rsidP="00F8420F">
      <w:pPr>
        <w:spacing w:after="25" w:line="259" w:lineRule="auto"/>
        <w:ind w:firstLine="0"/>
      </w:pPr>
      <w:r w:rsidRPr="00F8420F">
        <w:t xml:space="preserve"> </w:t>
      </w:r>
    </w:p>
    <w:p w:rsidR="008E1933" w:rsidRPr="00F8420F" w:rsidRDefault="006C480B" w:rsidP="00F8420F">
      <w:pPr>
        <w:pStyle w:val="1"/>
        <w:numPr>
          <w:ilvl w:val="0"/>
          <w:numId w:val="2"/>
        </w:numPr>
        <w:spacing w:before="0" w:line="259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Участники</w:t>
      </w:r>
    </w:p>
    <w:p w:rsidR="00357955" w:rsidRPr="00F8420F" w:rsidRDefault="00367E60" w:rsidP="006C480B">
      <w:pPr>
        <w:ind w:firstLine="565"/>
      </w:pPr>
      <w:r w:rsidRPr="00F8420F">
        <w:t>-</w:t>
      </w:r>
      <w:r w:rsidR="006C480B" w:rsidRPr="00F8420F">
        <w:rPr>
          <w:sz w:val="36"/>
          <w:szCs w:val="24"/>
        </w:rPr>
        <w:t xml:space="preserve"> </w:t>
      </w:r>
      <w:r w:rsidR="00357955" w:rsidRPr="00F8420F">
        <w:rPr>
          <w:sz w:val="36"/>
          <w:szCs w:val="24"/>
        </w:rPr>
        <w:t>Участники</w:t>
      </w:r>
      <w:r w:rsidR="006C480B">
        <w:rPr>
          <w:sz w:val="36"/>
          <w:szCs w:val="24"/>
        </w:rPr>
        <w:t>:</w:t>
      </w:r>
    </w:p>
    <w:p w:rsidR="006C480B" w:rsidRDefault="006C480B" w:rsidP="00F8420F">
      <w:r>
        <w:t xml:space="preserve">М18- юноши       </w:t>
      </w:r>
      <w:r w:rsidRPr="00F8420F">
        <w:t>2002-2003 г. рождения</w:t>
      </w:r>
    </w:p>
    <w:p w:rsidR="00337B99" w:rsidRPr="00F8420F" w:rsidRDefault="00337B99" w:rsidP="00F8420F">
      <w:r w:rsidRPr="00F8420F">
        <w:t xml:space="preserve">D18   -  </w:t>
      </w:r>
      <w:r w:rsidR="006C480B">
        <w:t>девушки</w:t>
      </w:r>
      <w:r w:rsidRPr="00F8420F">
        <w:t xml:space="preserve"> 2002-2003 г. рождения</w:t>
      </w:r>
    </w:p>
    <w:p w:rsidR="00337B99" w:rsidRPr="00F8420F" w:rsidRDefault="00337B99" w:rsidP="00F8420F">
      <w:r w:rsidRPr="00F8420F">
        <w:t xml:space="preserve">М16   - </w:t>
      </w:r>
      <w:r w:rsidR="006C480B">
        <w:t xml:space="preserve">юноши </w:t>
      </w:r>
      <w:r w:rsidRPr="00F8420F">
        <w:t>2004-2005 г. рождения</w:t>
      </w:r>
    </w:p>
    <w:p w:rsidR="00337B99" w:rsidRPr="00F8420F" w:rsidRDefault="00337B99" w:rsidP="00F8420F">
      <w:r w:rsidRPr="00F8420F">
        <w:t xml:space="preserve">D16    -   </w:t>
      </w:r>
      <w:r w:rsidR="006C480B">
        <w:t xml:space="preserve">девушки </w:t>
      </w:r>
      <w:r w:rsidRPr="00F8420F">
        <w:t>2004-2005 г. рождения</w:t>
      </w:r>
    </w:p>
    <w:p w:rsidR="00337B99" w:rsidRPr="00F8420F" w:rsidRDefault="00337B99" w:rsidP="00F8420F">
      <w:r w:rsidRPr="00F8420F">
        <w:t xml:space="preserve">М14    - </w:t>
      </w:r>
      <w:r w:rsidR="006C480B">
        <w:t>мальчики</w:t>
      </w:r>
      <w:r w:rsidRPr="00F8420F">
        <w:t xml:space="preserve"> 2006-2007 г. рождения</w:t>
      </w:r>
    </w:p>
    <w:p w:rsidR="00337B99" w:rsidRPr="00F8420F" w:rsidRDefault="00337B99" w:rsidP="00F8420F">
      <w:r w:rsidRPr="00F8420F">
        <w:t>D14     -</w:t>
      </w:r>
      <w:r w:rsidR="006C480B">
        <w:t xml:space="preserve"> девочки</w:t>
      </w:r>
      <w:r w:rsidRPr="00F8420F">
        <w:t xml:space="preserve">   2006-2007 г. рождения</w:t>
      </w:r>
    </w:p>
    <w:p w:rsidR="00337B99" w:rsidRPr="00F8420F" w:rsidRDefault="00337B99" w:rsidP="00F8420F">
      <w:r w:rsidRPr="00F8420F">
        <w:t>М12    -</w:t>
      </w:r>
      <w:r w:rsidR="006C480B">
        <w:t>мальчики</w:t>
      </w:r>
      <w:r w:rsidRPr="00F8420F">
        <w:t xml:space="preserve">   2008-2009 г. рождения</w:t>
      </w:r>
    </w:p>
    <w:p w:rsidR="00337B99" w:rsidRPr="00F8420F" w:rsidRDefault="00337B99" w:rsidP="00F8420F">
      <w:r w:rsidRPr="00F8420F">
        <w:t>D12      -</w:t>
      </w:r>
      <w:r w:rsidR="006C480B">
        <w:t xml:space="preserve"> девочки</w:t>
      </w:r>
      <w:r w:rsidRPr="00F8420F">
        <w:t xml:space="preserve"> 2008-2009 г. рождения</w:t>
      </w:r>
    </w:p>
    <w:p w:rsidR="008E1933" w:rsidRPr="00F8420F" w:rsidRDefault="008E1933" w:rsidP="00F8420F">
      <w:pPr>
        <w:ind w:firstLine="0"/>
      </w:pPr>
      <w:r w:rsidRPr="00F8420F">
        <w:t xml:space="preserve">        </w:t>
      </w:r>
    </w:p>
    <w:p w:rsidR="008E1933" w:rsidRPr="00F8420F" w:rsidRDefault="008E1933" w:rsidP="00F8420F">
      <w:pPr>
        <w:pStyle w:val="1"/>
        <w:numPr>
          <w:ilvl w:val="0"/>
          <w:numId w:val="2"/>
        </w:numPr>
        <w:spacing w:before="0" w:line="259" w:lineRule="auto"/>
        <w:ind w:left="0"/>
        <w:jc w:val="center"/>
        <w:rPr>
          <w:rFonts w:ascii="Times New Roman" w:hAnsi="Times New Roman" w:cs="Times New Roman"/>
          <w:sz w:val="36"/>
          <w:szCs w:val="24"/>
        </w:rPr>
      </w:pPr>
      <w:r w:rsidRPr="00F8420F">
        <w:rPr>
          <w:rFonts w:ascii="Times New Roman" w:hAnsi="Times New Roman" w:cs="Times New Roman"/>
          <w:sz w:val="36"/>
          <w:szCs w:val="24"/>
        </w:rPr>
        <w:t>Время и место проведения</w:t>
      </w:r>
    </w:p>
    <w:p w:rsidR="008E1933" w:rsidRPr="00F8420F" w:rsidRDefault="008E1933" w:rsidP="00F8420F"/>
    <w:p w:rsidR="008E1933" w:rsidRPr="00F8420F" w:rsidRDefault="006C480B" w:rsidP="009F2203">
      <w:pPr>
        <w:spacing w:line="277" w:lineRule="auto"/>
        <w:ind w:firstLine="708"/>
        <w:rPr>
          <w:sz w:val="24"/>
          <w:szCs w:val="24"/>
          <w:lang w:eastAsia="ru-RU"/>
        </w:rPr>
      </w:pPr>
      <w:r>
        <w:rPr>
          <w:sz w:val="24"/>
          <w:szCs w:val="24"/>
        </w:rPr>
        <w:t>ДИСТАНЦИЯ СНИМАЕТСЯ ЧЕРЕЗ 6</w:t>
      </w:r>
      <w:r w:rsidR="008E1933" w:rsidRPr="00F8420F">
        <w:rPr>
          <w:sz w:val="24"/>
          <w:szCs w:val="24"/>
        </w:rPr>
        <w:t>0 МИНУТ ПОСЛЕ ЗАКРЫТИЯ СТАРТА. ДЕТИ ДО 12 ЛЕТ ОБЯЗАНЫ ИМЕТЬ ПРИ СЕБЕ ЗАРЯЖЕННЫЙ СОТОВЫЙ ТЕЛЕФОН.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10"/>
        <w:gridCol w:w="1332"/>
        <w:gridCol w:w="1825"/>
        <w:gridCol w:w="4078"/>
      </w:tblGrid>
      <w:tr w:rsidR="008E1933" w:rsidRPr="00F8420F" w:rsidTr="002753D3">
        <w:tc>
          <w:tcPr>
            <w:tcW w:w="2110" w:type="dxa"/>
            <w:shd w:val="clear" w:color="auto" w:fill="C5E0B3" w:themeFill="accent6" w:themeFillTint="66"/>
            <w:vAlign w:val="center"/>
          </w:tcPr>
          <w:p w:rsidR="008E1933" w:rsidRPr="00F8420F" w:rsidRDefault="008E1933" w:rsidP="00F8420F">
            <w:pPr>
              <w:ind w:firstLine="29"/>
              <w:rPr>
                <w:b/>
                <w:color w:val="2E74B5" w:themeColor="accent5" w:themeShade="BF"/>
                <w:sz w:val="36"/>
                <w:szCs w:val="24"/>
                <w:lang w:eastAsia="ru-RU"/>
              </w:rPr>
            </w:pPr>
            <w:r w:rsidRPr="00F8420F">
              <w:rPr>
                <w:b/>
                <w:color w:val="2E74B5" w:themeColor="accent5" w:themeShade="BF"/>
                <w:sz w:val="36"/>
                <w:szCs w:val="24"/>
                <w:lang w:eastAsia="ru-RU"/>
              </w:rPr>
              <w:t>Дата проведения</w:t>
            </w:r>
          </w:p>
        </w:tc>
        <w:tc>
          <w:tcPr>
            <w:tcW w:w="2129" w:type="dxa"/>
            <w:shd w:val="clear" w:color="auto" w:fill="C5E0B3" w:themeFill="accent6" w:themeFillTint="66"/>
            <w:vAlign w:val="center"/>
          </w:tcPr>
          <w:p w:rsidR="008E1933" w:rsidRPr="00F8420F" w:rsidRDefault="008E1933" w:rsidP="00F8420F">
            <w:pPr>
              <w:ind w:hanging="96"/>
              <w:rPr>
                <w:b/>
                <w:color w:val="2E74B5" w:themeColor="accent5" w:themeShade="BF"/>
                <w:sz w:val="36"/>
                <w:szCs w:val="24"/>
                <w:lang w:eastAsia="ru-RU"/>
              </w:rPr>
            </w:pPr>
            <w:r w:rsidRPr="00F8420F">
              <w:rPr>
                <w:b/>
                <w:color w:val="2E74B5" w:themeColor="accent5" w:themeShade="BF"/>
                <w:sz w:val="36"/>
                <w:szCs w:val="24"/>
                <w:lang w:eastAsia="ru-RU"/>
              </w:rPr>
              <w:t>Место</w:t>
            </w:r>
          </w:p>
        </w:tc>
        <w:tc>
          <w:tcPr>
            <w:tcW w:w="1839" w:type="dxa"/>
            <w:shd w:val="clear" w:color="auto" w:fill="C5E0B3" w:themeFill="accent6" w:themeFillTint="66"/>
            <w:vAlign w:val="center"/>
          </w:tcPr>
          <w:p w:rsidR="008E1933" w:rsidRPr="00F8420F" w:rsidRDefault="008E1933" w:rsidP="00F8420F">
            <w:pPr>
              <w:rPr>
                <w:b/>
                <w:color w:val="2E74B5" w:themeColor="accent5" w:themeShade="BF"/>
                <w:sz w:val="36"/>
                <w:szCs w:val="24"/>
                <w:lang w:eastAsia="ru-RU"/>
              </w:rPr>
            </w:pPr>
            <w:r w:rsidRPr="00F8420F">
              <w:rPr>
                <w:b/>
                <w:color w:val="2E74B5" w:themeColor="accent5" w:themeShade="BF"/>
                <w:sz w:val="36"/>
                <w:szCs w:val="24"/>
                <w:lang w:eastAsia="ru-RU"/>
              </w:rPr>
              <w:t>Время</w:t>
            </w:r>
          </w:p>
        </w:tc>
        <w:tc>
          <w:tcPr>
            <w:tcW w:w="3493" w:type="dxa"/>
            <w:shd w:val="clear" w:color="auto" w:fill="C5E0B3" w:themeFill="accent6" w:themeFillTint="66"/>
            <w:vAlign w:val="center"/>
          </w:tcPr>
          <w:p w:rsidR="008E1933" w:rsidRPr="00F8420F" w:rsidRDefault="008E1933" w:rsidP="00F8420F">
            <w:pPr>
              <w:ind w:hanging="24"/>
              <w:rPr>
                <w:b/>
                <w:color w:val="2E74B5" w:themeColor="accent5" w:themeShade="BF"/>
                <w:sz w:val="36"/>
                <w:szCs w:val="24"/>
                <w:lang w:eastAsia="ru-RU"/>
              </w:rPr>
            </w:pPr>
            <w:r w:rsidRPr="00F8420F">
              <w:rPr>
                <w:b/>
                <w:color w:val="2E74B5" w:themeColor="accent5" w:themeShade="BF"/>
                <w:sz w:val="36"/>
                <w:szCs w:val="24"/>
                <w:lang w:eastAsia="ru-RU"/>
              </w:rPr>
              <w:t>Регистрация</w:t>
            </w:r>
          </w:p>
        </w:tc>
      </w:tr>
      <w:tr w:rsidR="008E1933" w:rsidRPr="00F8420F" w:rsidTr="002753D3">
        <w:tc>
          <w:tcPr>
            <w:tcW w:w="2110" w:type="dxa"/>
            <w:vAlign w:val="center"/>
          </w:tcPr>
          <w:p w:rsidR="008E1933" w:rsidRPr="00F8420F" w:rsidRDefault="00617F83" w:rsidP="00F8420F">
            <w:pPr>
              <w:ind w:firstLine="0"/>
              <w:rPr>
                <w:b/>
                <w:color w:val="000000" w:themeColor="text1"/>
                <w:sz w:val="36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36"/>
                <w:szCs w:val="24"/>
                <w:lang w:eastAsia="ru-RU"/>
              </w:rPr>
              <w:t>10</w:t>
            </w:r>
            <w:r w:rsidR="00570E41" w:rsidRPr="00F8420F">
              <w:rPr>
                <w:b/>
                <w:color w:val="000000" w:themeColor="text1"/>
                <w:sz w:val="36"/>
                <w:szCs w:val="24"/>
                <w:lang w:eastAsia="ru-RU"/>
              </w:rPr>
              <w:t>ок</w:t>
            </w:r>
            <w:r w:rsidR="008E1933" w:rsidRPr="00F8420F">
              <w:rPr>
                <w:b/>
                <w:color w:val="000000" w:themeColor="text1"/>
                <w:sz w:val="36"/>
                <w:szCs w:val="24"/>
                <w:lang w:eastAsia="ru-RU"/>
              </w:rPr>
              <w:t>тября</w:t>
            </w:r>
          </w:p>
        </w:tc>
        <w:tc>
          <w:tcPr>
            <w:tcW w:w="2129" w:type="dxa"/>
            <w:vAlign w:val="center"/>
          </w:tcPr>
          <w:p w:rsidR="008E1933" w:rsidRPr="00F8420F" w:rsidRDefault="003505FB" w:rsidP="00F8420F">
            <w:pPr>
              <w:ind w:hanging="96"/>
              <w:rPr>
                <w:sz w:val="24"/>
                <w:szCs w:val="24"/>
                <w:lang w:eastAsia="ru-RU"/>
              </w:rPr>
            </w:pPr>
            <w:r w:rsidRPr="00F8420F">
              <w:rPr>
                <w:sz w:val="24"/>
                <w:szCs w:val="24"/>
                <w:lang w:eastAsia="ru-RU"/>
              </w:rPr>
              <w:t>д. Березовка, ФОБ «Улитка»</w:t>
            </w:r>
          </w:p>
        </w:tc>
        <w:tc>
          <w:tcPr>
            <w:tcW w:w="1839" w:type="dxa"/>
          </w:tcPr>
          <w:p w:rsidR="002753D3" w:rsidRDefault="009F2203" w:rsidP="00F8420F">
            <w:pPr>
              <w:spacing w:after="9"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9:00-11:00 регистрация участников и выдача номеров </w:t>
            </w:r>
          </w:p>
          <w:p w:rsidR="008E1933" w:rsidRPr="00F8420F" w:rsidRDefault="00C52998" w:rsidP="00F8420F">
            <w:pPr>
              <w:spacing w:after="9" w:line="259" w:lineRule="auto"/>
              <w:ind w:firstLine="0"/>
              <w:rPr>
                <w:sz w:val="24"/>
                <w:szCs w:val="24"/>
              </w:rPr>
            </w:pPr>
            <w:r w:rsidRPr="00F8420F">
              <w:rPr>
                <w:sz w:val="24"/>
                <w:szCs w:val="24"/>
              </w:rPr>
              <w:t>1</w:t>
            </w:r>
            <w:r w:rsidR="002753D3">
              <w:rPr>
                <w:sz w:val="24"/>
                <w:szCs w:val="24"/>
              </w:rPr>
              <w:t>2</w:t>
            </w:r>
            <w:r w:rsidR="008E1933" w:rsidRPr="00F8420F">
              <w:rPr>
                <w:sz w:val="24"/>
                <w:szCs w:val="24"/>
              </w:rPr>
              <w:t>.</w:t>
            </w:r>
            <w:r w:rsidRPr="00F8420F">
              <w:rPr>
                <w:sz w:val="24"/>
                <w:szCs w:val="24"/>
              </w:rPr>
              <w:t>0</w:t>
            </w:r>
            <w:r w:rsidR="002753D3">
              <w:rPr>
                <w:sz w:val="24"/>
                <w:szCs w:val="24"/>
              </w:rPr>
              <w:t>0 Старт первых участников</w:t>
            </w:r>
            <w:r w:rsidR="008E1933" w:rsidRPr="00F8420F">
              <w:rPr>
                <w:sz w:val="24"/>
                <w:szCs w:val="24"/>
              </w:rPr>
              <w:t xml:space="preserve"> </w:t>
            </w:r>
          </w:p>
          <w:p w:rsidR="008E1933" w:rsidRPr="00F8420F" w:rsidRDefault="008E1933" w:rsidP="00F8420F">
            <w:pPr>
              <w:spacing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93" w:type="dxa"/>
            <w:vAlign w:val="center"/>
          </w:tcPr>
          <w:p w:rsidR="008E1933" w:rsidRPr="00F8420F" w:rsidRDefault="00F05956" w:rsidP="00F8420F">
            <w:pPr>
              <w:ind w:hanging="24"/>
              <w:rPr>
                <w:sz w:val="24"/>
                <w:szCs w:val="24"/>
                <w:lang w:eastAsia="ru-RU"/>
              </w:rPr>
            </w:pPr>
            <w:hyperlink r:id="rId10" w:history="1">
              <w:r w:rsidR="006C480B" w:rsidRPr="006C480B">
                <w:rPr>
                  <w:rStyle w:val="a3"/>
                  <w:sz w:val="24"/>
                  <w:szCs w:val="24"/>
                  <w:lang w:eastAsia="ru-RU"/>
                </w:rPr>
                <w:t>https://orgeo.ru/event/registration/13967</w:t>
              </w:r>
            </w:hyperlink>
          </w:p>
        </w:tc>
      </w:tr>
    </w:tbl>
    <w:p w:rsidR="008E1933" w:rsidRPr="00F8420F" w:rsidRDefault="008E1933" w:rsidP="00F8420F"/>
    <w:p w:rsidR="008E1933" w:rsidRPr="00F8420F" w:rsidRDefault="008E1933" w:rsidP="00F8420F">
      <w:pPr>
        <w:rPr>
          <w:sz w:val="24"/>
          <w:szCs w:val="24"/>
          <w:lang w:eastAsia="ru-RU"/>
        </w:rPr>
      </w:pPr>
    </w:p>
    <w:p w:rsidR="008E1933" w:rsidRDefault="008E1933" w:rsidP="00F8420F">
      <w:pPr>
        <w:rPr>
          <w:lang w:eastAsia="ru-RU"/>
        </w:rPr>
      </w:pPr>
      <w:r w:rsidRPr="00F8420F">
        <w:rPr>
          <w:lang w:eastAsia="ru-RU"/>
        </w:rPr>
        <w:t xml:space="preserve"> </w:t>
      </w:r>
      <w:r w:rsidR="00C52998" w:rsidRPr="00F8420F">
        <w:rPr>
          <w:lang w:eastAsia="ru-RU"/>
        </w:rPr>
        <w:t>Ч</w:t>
      </w:r>
      <w:r w:rsidRPr="00F8420F">
        <w:rPr>
          <w:lang w:eastAsia="ru-RU"/>
        </w:rPr>
        <w:t>ип</w:t>
      </w:r>
      <w:r w:rsidR="00C52998" w:rsidRPr="00F8420F">
        <w:rPr>
          <w:lang w:eastAsia="ru-RU"/>
        </w:rPr>
        <w:t>ы будут предоставлены всем участникам тренировок</w:t>
      </w:r>
      <w:r w:rsidRPr="00F8420F">
        <w:rPr>
          <w:lang w:eastAsia="ru-RU"/>
        </w:rPr>
        <w:t xml:space="preserve"> </w:t>
      </w:r>
    </w:p>
    <w:p w:rsidR="00617F83" w:rsidRPr="00F8420F" w:rsidRDefault="00617F83" w:rsidP="00F8420F">
      <w:pPr>
        <w:rPr>
          <w:lang w:eastAsia="ru-RU"/>
        </w:rPr>
      </w:pPr>
    </w:p>
    <w:p w:rsidR="008E1933" w:rsidRPr="00F8420F" w:rsidRDefault="008E1933" w:rsidP="00F8420F">
      <w:pPr>
        <w:pStyle w:val="1"/>
        <w:numPr>
          <w:ilvl w:val="0"/>
          <w:numId w:val="2"/>
        </w:numPr>
        <w:spacing w:before="0" w:line="259" w:lineRule="auto"/>
        <w:ind w:left="0"/>
        <w:jc w:val="center"/>
        <w:rPr>
          <w:rFonts w:ascii="Times New Roman" w:hAnsi="Times New Roman" w:cs="Times New Roman"/>
          <w:sz w:val="36"/>
          <w:szCs w:val="24"/>
        </w:rPr>
      </w:pPr>
      <w:r w:rsidRPr="00F8420F">
        <w:rPr>
          <w:rFonts w:ascii="Times New Roman" w:hAnsi="Times New Roman" w:cs="Times New Roman"/>
          <w:sz w:val="36"/>
          <w:szCs w:val="24"/>
        </w:rPr>
        <w:t>Система отметки и заявка</w:t>
      </w:r>
    </w:p>
    <w:p w:rsidR="008E1933" w:rsidRPr="00F8420F" w:rsidRDefault="008E1933" w:rsidP="00F8420F"/>
    <w:p w:rsidR="008E1933" w:rsidRPr="00F8420F" w:rsidRDefault="008E1933" w:rsidP="00F8420F">
      <w:pPr>
        <w:spacing w:after="4" w:line="270" w:lineRule="auto"/>
        <w:ind w:right="4871" w:firstLine="0"/>
        <w:rPr>
          <w:lang w:val="en-US"/>
        </w:rPr>
      </w:pPr>
      <w:r w:rsidRPr="00F8420F">
        <w:t>Система отметки S</w:t>
      </w:r>
      <w:r w:rsidR="00C52998" w:rsidRPr="00F8420F">
        <w:rPr>
          <w:lang w:val="en-US"/>
        </w:rPr>
        <w:t>FR</w:t>
      </w:r>
    </w:p>
    <w:p w:rsidR="00D241DC" w:rsidRPr="00F8420F" w:rsidRDefault="00C52998" w:rsidP="00F8420F">
      <w:r w:rsidRPr="00F8420F">
        <w:t xml:space="preserve">Онлайн заявка завершается в </w:t>
      </w:r>
      <w:r w:rsidR="009F2203">
        <w:t>15</w:t>
      </w:r>
      <w:r w:rsidRPr="00F8420F">
        <w:t xml:space="preserve">:00 </w:t>
      </w:r>
      <w:r w:rsidR="00617F83">
        <w:t xml:space="preserve">9 </w:t>
      </w:r>
      <w:r w:rsidR="009F2203">
        <w:t>окт</w:t>
      </w:r>
      <w:r w:rsidR="00D241DC" w:rsidRPr="00F8420F">
        <w:t>ября 2020г.</w:t>
      </w:r>
    </w:p>
    <w:p w:rsidR="00D241DC" w:rsidRPr="00F8420F" w:rsidRDefault="00D241DC" w:rsidP="00F8420F">
      <w:pPr>
        <w:rPr>
          <w:sz w:val="36"/>
          <w:szCs w:val="24"/>
        </w:rPr>
      </w:pPr>
    </w:p>
    <w:p w:rsidR="00D241DC" w:rsidRPr="00F8420F" w:rsidRDefault="00D241DC" w:rsidP="00F8420F">
      <w:pPr>
        <w:pStyle w:val="1"/>
        <w:numPr>
          <w:ilvl w:val="0"/>
          <w:numId w:val="2"/>
        </w:numPr>
        <w:spacing w:before="0" w:line="259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F8420F">
        <w:rPr>
          <w:rFonts w:ascii="Times New Roman" w:hAnsi="Times New Roman" w:cs="Times New Roman"/>
          <w:sz w:val="36"/>
          <w:szCs w:val="24"/>
        </w:rPr>
        <w:lastRenderedPageBreak/>
        <w:t>Безопасность</w:t>
      </w:r>
    </w:p>
    <w:p w:rsidR="00D241DC" w:rsidRPr="00F8420F" w:rsidRDefault="00D241DC" w:rsidP="00F8420F">
      <w:pPr>
        <w:rPr>
          <w:sz w:val="36"/>
          <w:szCs w:val="24"/>
        </w:rPr>
      </w:pPr>
    </w:p>
    <w:p w:rsidR="00D241DC" w:rsidRPr="00F8420F" w:rsidRDefault="00D241DC" w:rsidP="00F8420F">
      <w:pPr>
        <w:pStyle w:val="1"/>
        <w:spacing w:before="0" w:line="259" w:lineRule="auto"/>
        <w:rPr>
          <w:rFonts w:ascii="Times New Roman" w:hAnsi="Times New Roman" w:cs="Times New Roman"/>
          <w:color w:val="auto"/>
          <w:sz w:val="36"/>
          <w:szCs w:val="24"/>
        </w:rPr>
      </w:pPr>
      <w:r w:rsidRPr="00F8420F">
        <w:rPr>
          <w:rFonts w:ascii="Times New Roman" w:hAnsi="Times New Roman" w:cs="Times New Roman"/>
          <w:color w:val="auto"/>
          <w:sz w:val="36"/>
          <w:szCs w:val="24"/>
        </w:rPr>
        <w:t xml:space="preserve">    </w:t>
      </w:r>
      <w:r w:rsidRPr="00F8420F">
        <w:rPr>
          <w:rFonts w:ascii="Times New Roman" w:hAnsi="Times New Roman" w:cs="Times New Roman"/>
          <w:color w:val="auto"/>
        </w:rPr>
        <w:t>В обеспечении профилактики COVID-19 настоятельно рекомендуется следить за рекомендациями, публикуемые на сайте правительства Нижегородской области -</w:t>
      </w:r>
      <w:r w:rsidRPr="00F8420F">
        <w:rPr>
          <w:rFonts w:ascii="Times New Roman" w:hAnsi="Times New Roman" w:cs="Times New Roman"/>
        </w:rPr>
        <w:t xml:space="preserve"> </w:t>
      </w:r>
      <w:r w:rsidRPr="00F8420F">
        <w:rPr>
          <w:rFonts w:ascii="Times New Roman" w:hAnsi="Times New Roman" w:cs="Times New Roman"/>
          <w:color w:val="auto"/>
        </w:rPr>
        <w:t>https://www.government-nnov.ru/?id=254474</w:t>
      </w:r>
    </w:p>
    <w:p w:rsidR="00C52998" w:rsidRDefault="00C52998" w:rsidP="00F8420F">
      <w:pPr>
        <w:spacing w:after="4" w:line="270" w:lineRule="auto"/>
        <w:ind w:right="4871" w:firstLine="0"/>
        <w:rPr>
          <w:sz w:val="24"/>
          <w:szCs w:val="24"/>
        </w:rPr>
      </w:pPr>
    </w:p>
    <w:p w:rsidR="006C480B" w:rsidRPr="00F8420F" w:rsidRDefault="006C480B" w:rsidP="006C480B">
      <w:pPr>
        <w:ind w:firstLine="0"/>
        <w:rPr>
          <w:sz w:val="24"/>
          <w:szCs w:val="24"/>
        </w:rPr>
      </w:pPr>
    </w:p>
    <w:p w:rsidR="006C480B" w:rsidRDefault="006C480B" w:rsidP="006C480B">
      <w:pPr>
        <w:pStyle w:val="1"/>
        <w:spacing w:before="0" w:line="259" w:lineRule="auto"/>
        <w:ind w:left="825" w:firstLine="0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6.Награждение</w:t>
      </w:r>
    </w:p>
    <w:p w:rsidR="006C480B" w:rsidRPr="006C480B" w:rsidRDefault="006C480B" w:rsidP="006C480B">
      <w:r>
        <w:t>Участники, занявшие призовые места награждаются грамотами</w:t>
      </w:r>
    </w:p>
    <w:p w:rsidR="006C480B" w:rsidRDefault="006C480B" w:rsidP="00F8420F">
      <w:pPr>
        <w:spacing w:after="4" w:line="270" w:lineRule="auto"/>
        <w:ind w:right="4871" w:firstLine="0"/>
        <w:rPr>
          <w:sz w:val="24"/>
          <w:szCs w:val="24"/>
        </w:rPr>
      </w:pPr>
    </w:p>
    <w:p w:rsidR="006C480B" w:rsidRDefault="006C480B" w:rsidP="00F8420F">
      <w:pPr>
        <w:spacing w:after="4" w:line="270" w:lineRule="auto"/>
        <w:ind w:right="4871" w:firstLine="0"/>
        <w:rPr>
          <w:sz w:val="24"/>
          <w:szCs w:val="24"/>
        </w:rPr>
      </w:pPr>
    </w:p>
    <w:p w:rsidR="006C480B" w:rsidRDefault="006C480B" w:rsidP="00F8420F">
      <w:pPr>
        <w:spacing w:after="4" w:line="270" w:lineRule="auto"/>
        <w:ind w:right="4871" w:firstLine="0"/>
        <w:rPr>
          <w:sz w:val="24"/>
          <w:szCs w:val="24"/>
        </w:rPr>
      </w:pPr>
    </w:p>
    <w:p w:rsidR="006C480B" w:rsidRDefault="006C480B" w:rsidP="00F8420F">
      <w:pPr>
        <w:spacing w:after="4" w:line="270" w:lineRule="auto"/>
        <w:ind w:right="4871" w:firstLine="0"/>
        <w:rPr>
          <w:sz w:val="24"/>
          <w:szCs w:val="24"/>
        </w:rPr>
      </w:pPr>
    </w:p>
    <w:p w:rsidR="006C480B" w:rsidRDefault="006C480B" w:rsidP="00F8420F">
      <w:pPr>
        <w:spacing w:after="4" w:line="270" w:lineRule="auto"/>
        <w:ind w:right="4871" w:firstLine="0"/>
        <w:rPr>
          <w:sz w:val="24"/>
          <w:szCs w:val="24"/>
        </w:rPr>
      </w:pPr>
    </w:p>
    <w:p w:rsidR="006C480B" w:rsidRPr="00F8420F" w:rsidRDefault="006C480B" w:rsidP="00F8420F">
      <w:pPr>
        <w:spacing w:after="4" w:line="270" w:lineRule="auto"/>
        <w:ind w:right="4871" w:firstLine="0"/>
        <w:rPr>
          <w:sz w:val="24"/>
          <w:szCs w:val="24"/>
        </w:rPr>
      </w:pPr>
    </w:p>
    <w:p w:rsidR="008E1933" w:rsidRPr="00F8420F" w:rsidRDefault="008E1933" w:rsidP="00F8420F">
      <w:pPr>
        <w:ind w:firstLine="0"/>
        <w:rPr>
          <w:sz w:val="24"/>
          <w:szCs w:val="24"/>
        </w:rPr>
      </w:pPr>
    </w:p>
    <w:p w:rsidR="008E1933" w:rsidRPr="00F8420F" w:rsidRDefault="006C480B" w:rsidP="006C480B">
      <w:pPr>
        <w:pStyle w:val="1"/>
        <w:spacing w:before="0" w:line="259" w:lineRule="auto"/>
        <w:ind w:left="825" w:firstLine="0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7.</w:t>
      </w:r>
      <w:r w:rsidR="008E1933" w:rsidRPr="00F8420F">
        <w:rPr>
          <w:rFonts w:ascii="Times New Roman" w:hAnsi="Times New Roman" w:cs="Times New Roman"/>
          <w:sz w:val="36"/>
          <w:szCs w:val="24"/>
        </w:rPr>
        <w:t>Контакты</w:t>
      </w:r>
    </w:p>
    <w:p w:rsidR="008E1933" w:rsidRPr="00F8420F" w:rsidRDefault="008E1933" w:rsidP="00F8420F"/>
    <w:p w:rsidR="008E1933" w:rsidRPr="00F8420F" w:rsidRDefault="008E1933" w:rsidP="00F8420F">
      <w:r w:rsidRPr="00F8420F">
        <w:t>Организационные вопросы:</w:t>
      </w:r>
    </w:p>
    <w:p w:rsidR="008E1933" w:rsidRPr="00F8420F" w:rsidRDefault="00C52998" w:rsidP="00F8420F">
      <w:r w:rsidRPr="00F8420F">
        <w:t>Беспалов Сергей Владимирович</w:t>
      </w:r>
      <w:r w:rsidR="008E1933" w:rsidRPr="00F8420F">
        <w:t xml:space="preserve"> – 8 (91</w:t>
      </w:r>
      <w:r w:rsidRPr="00F8420F">
        <w:t>0</w:t>
      </w:r>
      <w:r w:rsidR="008E1933" w:rsidRPr="00F8420F">
        <w:t xml:space="preserve">) </w:t>
      </w:r>
      <w:r w:rsidRPr="00F8420F">
        <w:t>891-23-28</w:t>
      </w:r>
    </w:p>
    <w:p w:rsidR="008E1933" w:rsidRPr="00F8420F" w:rsidRDefault="008E1933" w:rsidP="00F8420F">
      <w:r w:rsidRPr="00F8420F">
        <w:t>Вопросы по заявке:</w:t>
      </w:r>
    </w:p>
    <w:p w:rsidR="00C52998" w:rsidRPr="00F8420F" w:rsidRDefault="00C52998" w:rsidP="00F8420F">
      <w:r w:rsidRPr="00F8420F">
        <w:t>Беспалов Сергей Владимирович – 8 (910) 891-23-28</w:t>
      </w:r>
    </w:p>
    <w:p w:rsidR="003505FB" w:rsidRPr="00F8420F" w:rsidRDefault="003505FB" w:rsidP="00F8420F"/>
    <w:p w:rsidR="003505FB" w:rsidRPr="00F8420F" w:rsidRDefault="003505FB" w:rsidP="00F8420F"/>
    <w:p w:rsidR="00C52998" w:rsidRPr="00F8420F" w:rsidRDefault="00C52998" w:rsidP="00F8420F"/>
    <w:p w:rsidR="009F2203" w:rsidRDefault="009F2203" w:rsidP="00F8420F">
      <w:pPr>
        <w:jc w:val="center"/>
        <w:rPr>
          <w:sz w:val="40"/>
          <w:szCs w:val="40"/>
        </w:rPr>
      </w:pPr>
    </w:p>
    <w:p w:rsidR="009F2203" w:rsidRDefault="009F2203" w:rsidP="00F8420F">
      <w:pPr>
        <w:jc w:val="center"/>
        <w:rPr>
          <w:sz w:val="40"/>
          <w:szCs w:val="40"/>
        </w:rPr>
      </w:pPr>
    </w:p>
    <w:p w:rsidR="009F2203" w:rsidRDefault="009F2203" w:rsidP="00F8420F">
      <w:pPr>
        <w:jc w:val="center"/>
        <w:rPr>
          <w:sz w:val="40"/>
          <w:szCs w:val="40"/>
        </w:rPr>
      </w:pPr>
    </w:p>
    <w:p w:rsidR="009F2203" w:rsidRDefault="009F2203" w:rsidP="00F8420F">
      <w:pPr>
        <w:jc w:val="center"/>
        <w:rPr>
          <w:sz w:val="40"/>
          <w:szCs w:val="40"/>
        </w:rPr>
      </w:pPr>
    </w:p>
    <w:p w:rsidR="00357955" w:rsidRPr="00F8420F" w:rsidRDefault="00357955" w:rsidP="00F8420F">
      <w:pPr>
        <w:jc w:val="center"/>
        <w:rPr>
          <w:sz w:val="40"/>
          <w:szCs w:val="40"/>
        </w:rPr>
      </w:pPr>
      <w:r w:rsidRPr="00F8420F">
        <w:rPr>
          <w:sz w:val="40"/>
          <w:szCs w:val="40"/>
        </w:rPr>
        <w:t>Техническая информация</w:t>
      </w:r>
    </w:p>
    <w:p w:rsidR="00617F83" w:rsidRDefault="00570E41" w:rsidP="00F8420F">
      <w:pPr>
        <w:jc w:val="center"/>
        <w:rPr>
          <w:color w:val="FF0000"/>
          <w:sz w:val="36"/>
          <w:szCs w:val="36"/>
        </w:rPr>
      </w:pPr>
      <w:r w:rsidRPr="00F8420F">
        <w:rPr>
          <w:color w:val="FF0000"/>
          <w:sz w:val="36"/>
          <w:szCs w:val="36"/>
        </w:rPr>
        <w:t>11</w:t>
      </w:r>
    </w:p>
    <w:p w:rsidR="00357955" w:rsidRPr="00F8420F" w:rsidRDefault="00617F83" w:rsidP="00F8420F">
      <w:pPr>
        <w:jc w:val="center"/>
      </w:pPr>
      <w:r>
        <w:rPr>
          <w:color w:val="FF0000"/>
          <w:sz w:val="36"/>
          <w:szCs w:val="36"/>
          <w:lang w:val="en-US"/>
        </w:rPr>
        <w:t>10</w:t>
      </w:r>
      <w:r w:rsidR="00357955" w:rsidRPr="00F8420F">
        <w:rPr>
          <w:color w:val="FF0000"/>
          <w:sz w:val="36"/>
          <w:szCs w:val="36"/>
        </w:rPr>
        <w:t xml:space="preserve"> </w:t>
      </w:r>
      <w:r w:rsidR="00570E41" w:rsidRPr="00F8420F">
        <w:rPr>
          <w:color w:val="FF0000"/>
          <w:sz w:val="36"/>
          <w:szCs w:val="36"/>
        </w:rPr>
        <w:t>ок</w:t>
      </w:r>
      <w:r w:rsidR="00357955" w:rsidRPr="00F8420F">
        <w:rPr>
          <w:color w:val="FF0000"/>
          <w:sz w:val="36"/>
          <w:szCs w:val="36"/>
        </w:rPr>
        <w:t>тября 2020 г.  Кросс – классика.</w:t>
      </w:r>
    </w:p>
    <w:p w:rsidR="00357955" w:rsidRPr="00F8420F" w:rsidRDefault="00357955" w:rsidP="00F8420F">
      <w:r w:rsidRPr="00F8420F">
        <w:t xml:space="preserve">Район соревнований расположен в лесном массиве юго-восточнее </w:t>
      </w:r>
    </w:p>
    <w:p w:rsidR="00357955" w:rsidRPr="00F8420F" w:rsidRDefault="00357955" w:rsidP="00F8420F">
      <w:r w:rsidRPr="00F8420F">
        <w:t xml:space="preserve">г. Арзамас, прилегающем к д. Березовка. Общий перепад высоты в районе – 35 метров. Соревнования проводятся в трех ландшафтных зонах.  </w:t>
      </w:r>
    </w:p>
    <w:p w:rsidR="00357955" w:rsidRPr="00F8420F" w:rsidRDefault="00357955" w:rsidP="00F8420F">
      <w:r w:rsidRPr="00F8420F">
        <w:t xml:space="preserve">          1. Равнинная часть с отдельными карстовыми провалами. Есть участок лиственного леса (береза) хорошей проходимости.</w:t>
      </w:r>
    </w:p>
    <w:p w:rsidR="00357955" w:rsidRPr="00F8420F" w:rsidRDefault="00357955" w:rsidP="00F8420F">
      <w:r w:rsidRPr="00F8420F">
        <w:t xml:space="preserve">            2. Территория старого карьера. Большое количество бессистемных положительных и отрицательных форм рельефа различной площади. Перепад </w:t>
      </w:r>
      <w:r w:rsidRPr="00F8420F">
        <w:lastRenderedPageBreak/>
        <w:t xml:space="preserve">высоты на склонах до 20 метров. Склоны имеют разную крутизну, некоторые участки склонов непреодолимы.  </w:t>
      </w:r>
    </w:p>
    <w:p w:rsidR="00357955" w:rsidRPr="00F8420F" w:rsidRDefault="00357955" w:rsidP="00F8420F">
      <w:r w:rsidRPr="00F8420F">
        <w:t xml:space="preserve">  3. Пойменная часть р. Теша. Объекты гидрографии представлены локальными болотами с четкой бровкой. Большое количество открытых и полуоткрытых пространств и участков труднопроходимой растительности. Взрослый лес отсутствует. В районе соревнований для зимнего периода спрофилирована штатная лыжная трасса. На текущий момент по ней проходят дороги и тропы разного класса.  Есть участок открытой местности, используемый для мотокросса. На трассе мотокросса большое количество искусственных рельефных препятствий различной высоты.  </w:t>
      </w:r>
    </w:p>
    <w:p w:rsidR="00357955" w:rsidRPr="00F8420F" w:rsidRDefault="00357955" w:rsidP="00F8420F">
      <w:r w:rsidRPr="00F8420F">
        <w:rPr>
          <w:b/>
        </w:rPr>
        <w:t xml:space="preserve">Основные опасные места – крутые склоны и скопления мусора. На дистанции встречаются участки, где есть битое стекло. </w:t>
      </w:r>
      <w:r w:rsidRPr="00F8420F">
        <w:t xml:space="preserve"> </w:t>
      </w:r>
    </w:p>
    <w:p w:rsidR="00357955" w:rsidRPr="00F8420F" w:rsidRDefault="00357955" w:rsidP="00F8420F">
      <w:r w:rsidRPr="00F8420F">
        <w:t xml:space="preserve">Масштаб карты указан в таблице для каждой возрастной группы. Сечение рельефа – 5 метров.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9"/>
        <w:gridCol w:w="1557"/>
        <w:gridCol w:w="2184"/>
        <w:gridCol w:w="1756"/>
        <w:gridCol w:w="1769"/>
      </w:tblGrid>
      <w:tr w:rsidR="00357955" w:rsidRPr="00F8420F" w:rsidTr="000E36BA">
        <w:tc>
          <w:tcPr>
            <w:tcW w:w="2224" w:type="dxa"/>
          </w:tcPr>
          <w:p w:rsidR="00357955" w:rsidRPr="00F8420F" w:rsidRDefault="00357955" w:rsidP="00F8420F">
            <w:r w:rsidRPr="00F8420F">
              <w:t>Группы</w:t>
            </w:r>
          </w:p>
        </w:tc>
        <w:tc>
          <w:tcPr>
            <w:tcW w:w="1560" w:type="dxa"/>
          </w:tcPr>
          <w:p w:rsidR="00357955" w:rsidRPr="00F8420F" w:rsidRDefault="00357955" w:rsidP="00F8420F">
            <w:r w:rsidRPr="00F8420F">
              <w:t>Длина дистанций.</w:t>
            </w:r>
          </w:p>
          <w:p w:rsidR="00357955" w:rsidRPr="00F8420F" w:rsidRDefault="00357955" w:rsidP="00F8420F">
            <w:r w:rsidRPr="00F8420F">
              <w:t xml:space="preserve">       м</w:t>
            </w:r>
          </w:p>
        </w:tc>
        <w:tc>
          <w:tcPr>
            <w:tcW w:w="1866" w:type="dxa"/>
          </w:tcPr>
          <w:p w:rsidR="00357955" w:rsidRPr="00F8420F" w:rsidRDefault="00357955" w:rsidP="00F8420F">
            <w:r w:rsidRPr="00F8420F">
              <w:t>Количество контрольных пунктов</w:t>
            </w:r>
          </w:p>
        </w:tc>
        <w:tc>
          <w:tcPr>
            <w:tcW w:w="1844" w:type="dxa"/>
          </w:tcPr>
          <w:p w:rsidR="00357955" w:rsidRPr="00F8420F" w:rsidRDefault="00357955" w:rsidP="00F8420F">
            <w:r w:rsidRPr="00F8420F">
              <w:t>Набор высоты</w:t>
            </w:r>
          </w:p>
        </w:tc>
        <w:tc>
          <w:tcPr>
            <w:tcW w:w="1851" w:type="dxa"/>
          </w:tcPr>
          <w:p w:rsidR="00357955" w:rsidRPr="00F8420F" w:rsidRDefault="00357955" w:rsidP="009F2203">
            <w:pPr>
              <w:ind w:firstLine="0"/>
            </w:pPr>
            <w:r w:rsidRPr="00F8420F">
              <w:t>Масштаб карты</w:t>
            </w:r>
          </w:p>
        </w:tc>
      </w:tr>
      <w:tr w:rsidR="00357955" w:rsidRPr="00F8420F" w:rsidTr="000E36BA">
        <w:tc>
          <w:tcPr>
            <w:tcW w:w="2224" w:type="dxa"/>
          </w:tcPr>
          <w:p w:rsidR="00357955" w:rsidRPr="00F8420F" w:rsidRDefault="00357955" w:rsidP="00F8420F">
            <w:r w:rsidRPr="00F8420F">
              <w:t>М12</w:t>
            </w:r>
          </w:p>
        </w:tc>
        <w:tc>
          <w:tcPr>
            <w:tcW w:w="1560" w:type="dxa"/>
          </w:tcPr>
          <w:p w:rsidR="00357955" w:rsidRPr="00F8420F" w:rsidRDefault="00357955" w:rsidP="00F8420F">
            <w:r w:rsidRPr="00F8420F">
              <w:t>3300</w:t>
            </w:r>
          </w:p>
        </w:tc>
        <w:tc>
          <w:tcPr>
            <w:tcW w:w="1866" w:type="dxa"/>
          </w:tcPr>
          <w:p w:rsidR="00357955" w:rsidRPr="00F8420F" w:rsidRDefault="00357955" w:rsidP="00F8420F">
            <w:r w:rsidRPr="00F8420F">
              <w:t>10</w:t>
            </w:r>
          </w:p>
        </w:tc>
        <w:tc>
          <w:tcPr>
            <w:tcW w:w="1844" w:type="dxa"/>
          </w:tcPr>
          <w:p w:rsidR="00357955" w:rsidRPr="00F8420F" w:rsidRDefault="00357955" w:rsidP="00F8420F">
            <w:r w:rsidRPr="00F8420F">
              <w:t>45</w:t>
            </w:r>
          </w:p>
        </w:tc>
        <w:tc>
          <w:tcPr>
            <w:tcW w:w="1851" w:type="dxa"/>
          </w:tcPr>
          <w:p w:rsidR="00357955" w:rsidRPr="00F8420F" w:rsidRDefault="00357955" w:rsidP="00F8420F">
            <w:r w:rsidRPr="00F8420F">
              <w:t xml:space="preserve">1:5000 </w:t>
            </w:r>
          </w:p>
        </w:tc>
      </w:tr>
      <w:tr w:rsidR="00357955" w:rsidRPr="00F8420F" w:rsidTr="000E36BA">
        <w:tc>
          <w:tcPr>
            <w:tcW w:w="2224" w:type="dxa"/>
          </w:tcPr>
          <w:p w:rsidR="00357955" w:rsidRPr="00F8420F" w:rsidRDefault="009F2203" w:rsidP="00F8420F">
            <w:r>
              <w:rPr>
                <w:lang w:val="en-US"/>
              </w:rPr>
              <w:t>D</w:t>
            </w:r>
            <w:r w:rsidR="00357955" w:rsidRPr="00F8420F">
              <w:t>12</w:t>
            </w:r>
          </w:p>
        </w:tc>
        <w:tc>
          <w:tcPr>
            <w:tcW w:w="1560" w:type="dxa"/>
          </w:tcPr>
          <w:p w:rsidR="00357955" w:rsidRPr="00F8420F" w:rsidRDefault="00357955" w:rsidP="00F8420F">
            <w:r w:rsidRPr="00F8420F">
              <w:t>2500</w:t>
            </w:r>
          </w:p>
        </w:tc>
        <w:tc>
          <w:tcPr>
            <w:tcW w:w="1866" w:type="dxa"/>
          </w:tcPr>
          <w:p w:rsidR="00357955" w:rsidRPr="00F8420F" w:rsidRDefault="00357955" w:rsidP="00F8420F">
            <w:r w:rsidRPr="00F8420F">
              <w:t>7</w:t>
            </w:r>
          </w:p>
        </w:tc>
        <w:tc>
          <w:tcPr>
            <w:tcW w:w="1844" w:type="dxa"/>
          </w:tcPr>
          <w:p w:rsidR="00357955" w:rsidRPr="00F8420F" w:rsidRDefault="00357955" w:rsidP="00F8420F">
            <w:r w:rsidRPr="00F8420F">
              <w:t>45</w:t>
            </w:r>
          </w:p>
        </w:tc>
        <w:tc>
          <w:tcPr>
            <w:tcW w:w="1851" w:type="dxa"/>
          </w:tcPr>
          <w:p w:rsidR="00357955" w:rsidRPr="00F8420F" w:rsidRDefault="00357955" w:rsidP="00F8420F">
            <w:r w:rsidRPr="00F8420F">
              <w:t xml:space="preserve">1:5000 </w:t>
            </w:r>
          </w:p>
        </w:tc>
      </w:tr>
      <w:tr w:rsidR="00357955" w:rsidRPr="00F8420F" w:rsidTr="000E36BA">
        <w:tc>
          <w:tcPr>
            <w:tcW w:w="2224" w:type="dxa"/>
          </w:tcPr>
          <w:p w:rsidR="00357955" w:rsidRPr="00F8420F" w:rsidRDefault="009F2203" w:rsidP="00F8420F">
            <w:r>
              <w:rPr>
                <w:lang w:val="en-US"/>
              </w:rPr>
              <w:t>M</w:t>
            </w:r>
            <w:r w:rsidR="00357955" w:rsidRPr="00F8420F">
              <w:t>14</w:t>
            </w:r>
          </w:p>
        </w:tc>
        <w:tc>
          <w:tcPr>
            <w:tcW w:w="1560" w:type="dxa"/>
          </w:tcPr>
          <w:p w:rsidR="00357955" w:rsidRPr="00F8420F" w:rsidRDefault="00357955" w:rsidP="00F8420F">
            <w:r w:rsidRPr="00F8420F">
              <w:t>4500</w:t>
            </w:r>
          </w:p>
        </w:tc>
        <w:tc>
          <w:tcPr>
            <w:tcW w:w="1866" w:type="dxa"/>
          </w:tcPr>
          <w:p w:rsidR="00357955" w:rsidRPr="00F8420F" w:rsidRDefault="00357955" w:rsidP="00F8420F">
            <w:r w:rsidRPr="00F8420F">
              <w:t>11</w:t>
            </w:r>
          </w:p>
        </w:tc>
        <w:tc>
          <w:tcPr>
            <w:tcW w:w="1844" w:type="dxa"/>
          </w:tcPr>
          <w:p w:rsidR="00357955" w:rsidRPr="00F8420F" w:rsidRDefault="00357955" w:rsidP="00F8420F">
            <w:r w:rsidRPr="00F8420F">
              <w:t>85</w:t>
            </w:r>
          </w:p>
        </w:tc>
        <w:tc>
          <w:tcPr>
            <w:tcW w:w="1851" w:type="dxa"/>
          </w:tcPr>
          <w:p w:rsidR="00357955" w:rsidRPr="00F8420F" w:rsidRDefault="00357955" w:rsidP="00F8420F">
            <w:r w:rsidRPr="00F8420F">
              <w:t xml:space="preserve">1:5000 </w:t>
            </w:r>
          </w:p>
        </w:tc>
      </w:tr>
      <w:tr w:rsidR="00357955" w:rsidRPr="00F8420F" w:rsidTr="000E36BA">
        <w:tc>
          <w:tcPr>
            <w:tcW w:w="2224" w:type="dxa"/>
          </w:tcPr>
          <w:p w:rsidR="00357955" w:rsidRPr="00F8420F" w:rsidRDefault="009F2203" w:rsidP="00F8420F">
            <w:r>
              <w:rPr>
                <w:lang w:val="en-US"/>
              </w:rPr>
              <w:t>D</w:t>
            </w:r>
            <w:r w:rsidR="00357955" w:rsidRPr="00F8420F">
              <w:t>14</w:t>
            </w:r>
          </w:p>
        </w:tc>
        <w:tc>
          <w:tcPr>
            <w:tcW w:w="1560" w:type="dxa"/>
          </w:tcPr>
          <w:p w:rsidR="00357955" w:rsidRPr="00F8420F" w:rsidRDefault="00357955" w:rsidP="00F8420F">
            <w:r w:rsidRPr="00F8420F">
              <w:t>3700</w:t>
            </w:r>
          </w:p>
        </w:tc>
        <w:tc>
          <w:tcPr>
            <w:tcW w:w="1866" w:type="dxa"/>
          </w:tcPr>
          <w:p w:rsidR="00357955" w:rsidRPr="00F8420F" w:rsidRDefault="00357955" w:rsidP="00F8420F">
            <w:r w:rsidRPr="00F8420F">
              <w:t>10</w:t>
            </w:r>
          </w:p>
        </w:tc>
        <w:tc>
          <w:tcPr>
            <w:tcW w:w="1844" w:type="dxa"/>
          </w:tcPr>
          <w:p w:rsidR="00357955" w:rsidRPr="00F8420F" w:rsidRDefault="00357955" w:rsidP="00F8420F">
            <w:r w:rsidRPr="00F8420F">
              <w:t>65</w:t>
            </w:r>
          </w:p>
        </w:tc>
        <w:tc>
          <w:tcPr>
            <w:tcW w:w="1851" w:type="dxa"/>
          </w:tcPr>
          <w:p w:rsidR="00357955" w:rsidRPr="00F8420F" w:rsidRDefault="00357955" w:rsidP="00F8420F">
            <w:r w:rsidRPr="00F8420F">
              <w:t xml:space="preserve">1:5000 </w:t>
            </w:r>
          </w:p>
        </w:tc>
      </w:tr>
      <w:tr w:rsidR="00357955" w:rsidRPr="00F8420F" w:rsidTr="000E36BA">
        <w:tc>
          <w:tcPr>
            <w:tcW w:w="2224" w:type="dxa"/>
          </w:tcPr>
          <w:p w:rsidR="00357955" w:rsidRPr="00F8420F" w:rsidRDefault="009F2203" w:rsidP="009F2203">
            <w:r>
              <w:t>М18</w:t>
            </w:r>
            <w:r w:rsidR="00357955" w:rsidRPr="00F8420F">
              <w:t xml:space="preserve"> </w:t>
            </w:r>
          </w:p>
        </w:tc>
        <w:tc>
          <w:tcPr>
            <w:tcW w:w="1560" w:type="dxa"/>
          </w:tcPr>
          <w:p w:rsidR="00357955" w:rsidRPr="00F8420F" w:rsidRDefault="00357955" w:rsidP="00F8420F">
            <w:r w:rsidRPr="00F8420F">
              <w:t>4800</w:t>
            </w:r>
          </w:p>
        </w:tc>
        <w:tc>
          <w:tcPr>
            <w:tcW w:w="1866" w:type="dxa"/>
          </w:tcPr>
          <w:p w:rsidR="00357955" w:rsidRPr="00F8420F" w:rsidRDefault="00357955" w:rsidP="00F8420F">
            <w:r w:rsidRPr="00F8420F">
              <w:t>13</w:t>
            </w:r>
          </w:p>
        </w:tc>
        <w:tc>
          <w:tcPr>
            <w:tcW w:w="1844" w:type="dxa"/>
          </w:tcPr>
          <w:p w:rsidR="00357955" w:rsidRPr="00F8420F" w:rsidRDefault="00357955" w:rsidP="00F8420F">
            <w:r w:rsidRPr="00F8420F">
              <w:t>130</w:t>
            </w:r>
          </w:p>
        </w:tc>
        <w:tc>
          <w:tcPr>
            <w:tcW w:w="1851" w:type="dxa"/>
          </w:tcPr>
          <w:p w:rsidR="00357955" w:rsidRPr="00F8420F" w:rsidRDefault="00357955" w:rsidP="00F8420F">
            <w:r w:rsidRPr="00F8420F">
              <w:t xml:space="preserve">1:5000 </w:t>
            </w:r>
          </w:p>
        </w:tc>
      </w:tr>
      <w:tr w:rsidR="00357955" w:rsidRPr="00F8420F" w:rsidTr="000E36BA">
        <w:tc>
          <w:tcPr>
            <w:tcW w:w="2224" w:type="dxa"/>
          </w:tcPr>
          <w:p w:rsidR="00357955" w:rsidRPr="00F8420F" w:rsidRDefault="009F2203" w:rsidP="009F2203">
            <w:pPr>
              <w:ind w:firstLine="0"/>
            </w:pPr>
            <w:r>
              <w:rPr>
                <w:lang w:val="en-US"/>
              </w:rPr>
              <w:t xml:space="preserve">        D</w:t>
            </w:r>
            <w:r>
              <w:t>18</w:t>
            </w:r>
            <w:r w:rsidR="00357955" w:rsidRPr="00F8420F">
              <w:t xml:space="preserve"> </w:t>
            </w:r>
          </w:p>
        </w:tc>
        <w:tc>
          <w:tcPr>
            <w:tcW w:w="1560" w:type="dxa"/>
          </w:tcPr>
          <w:p w:rsidR="00357955" w:rsidRPr="00F8420F" w:rsidRDefault="00357955" w:rsidP="00F8420F">
            <w:r w:rsidRPr="00F8420F">
              <w:t>4400</w:t>
            </w:r>
          </w:p>
        </w:tc>
        <w:tc>
          <w:tcPr>
            <w:tcW w:w="1866" w:type="dxa"/>
          </w:tcPr>
          <w:p w:rsidR="00357955" w:rsidRPr="00F8420F" w:rsidRDefault="00357955" w:rsidP="00F8420F">
            <w:r w:rsidRPr="00F8420F">
              <w:t>12</w:t>
            </w:r>
          </w:p>
        </w:tc>
        <w:tc>
          <w:tcPr>
            <w:tcW w:w="1844" w:type="dxa"/>
          </w:tcPr>
          <w:p w:rsidR="00357955" w:rsidRPr="00F8420F" w:rsidRDefault="00357955" w:rsidP="00F8420F">
            <w:r w:rsidRPr="00F8420F">
              <w:t>130</w:t>
            </w:r>
          </w:p>
        </w:tc>
        <w:tc>
          <w:tcPr>
            <w:tcW w:w="1851" w:type="dxa"/>
          </w:tcPr>
          <w:p w:rsidR="00357955" w:rsidRPr="00F8420F" w:rsidRDefault="00357955" w:rsidP="00F8420F">
            <w:r w:rsidRPr="00F8420F">
              <w:t xml:space="preserve">1:5000 </w:t>
            </w:r>
          </w:p>
        </w:tc>
      </w:tr>
    </w:tbl>
    <w:p w:rsidR="00357955" w:rsidRPr="00F8420F" w:rsidRDefault="00357955" w:rsidP="00F8420F"/>
    <w:p w:rsidR="00357955" w:rsidRPr="00F8420F" w:rsidRDefault="00357955" w:rsidP="00F8420F">
      <w:r w:rsidRPr="00F8420F">
        <w:t xml:space="preserve"> Расстояние от последнего контрольного пункта-50м.</w:t>
      </w:r>
    </w:p>
    <w:p w:rsidR="00357955" w:rsidRPr="00F8420F" w:rsidRDefault="00357955" w:rsidP="00F8420F">
      <w:pPr>
        <w:rPr>
          <w:color w:val="FF0000"/>
        </w:rPr>
      </w:pPr>
      <w:r w:rsidRPr="00F8420F">
        <w:rPr>
          <w:color w:val="FF0000"/>
        </w:rPr>
        <w:t>Контрольное время — 60мин.</w:t>
      </w:r>
    </w:p>
    <w:p w:rsidR="00357955" w:rsidRPr="00F8420F" w:rsidRDefault="00357955" w:rsidP="00F8420F">
      <w:r w:rsidRPr="00F8420F">
        <w:t xml:space="preserve"> </w:t>
      </w:r>
    </w:p>
    <w:p w:rsidR="00357955" w:rsidRPr="00F8420F" w:rsidRDefault="00357955" w:rsidP="00F8420F">
      <w:pPr>
        <w:rPr>
          <w:b/>
        </w:rPr>
      </w:pPr>
      <w:r w:rsidRPr="00F8420F">
        <w:rPr>
          <w:b/>
        </w:rPr>
        <w:t xml:space="preserve">Границы района: - с востока, с юга, с запада – </w:t>
      </w:r>
      <w:proofErr w:type="spellStart"/>
      <w:r w:rsidRPr="00F8420F">
        <w:rPr>
          <w:b/>
        </w:rPr>
        <w:t>р.Теша</w:t>
      </w:r>
      <w:proofErr w:type="spellEnd"/>
      <w:r w:rsidRPr="00F8420F">
        <w:rPr>
          <w:b/>
        </w:rPr>
        <w:t xml:space="preserve">. </w:t>
      </w:r>
    </w:p>
    <w:p w:rsidR="00357955" w:rsidRPr="00F8420F" w:rsidRDefault="00357955" w:rsidP="00F8420F">
      <w:pPr>
        <w:rPr>
          <w:b/>
        </w:rPr>
      </w:pPr>
      <w:r w:rsidRPr="00F8420F">
        <w:rPr>
          <w:b/>
        </w:rPr>
        <w:t xml:space="preserve">северо-запада – д. Березовка </w:t>
      </w:r>
    </w:p>
    <w:p w:rsidR="00357955" w:rsidRPr="00F8420F" w:rsidRDefault="00357955" w:rsidP="00F8420F">
      <w:pPr>
        <w:rPr>
          <w:b/>
        </w:rPr>
      </w:pPr>
      <w:r w:rsidRPr="00F8420F">
        <w:rPr>
          <w:b/>
        </w:rPr>
        <w:t xml:space="preserve"> с северо-востока – шоссе Арзамас-Шатки. </w:t>
      </w:r>
    </w:p>
    <w:p w:rsidR="00357955" w:rsidRPr="00F8420F" w:rsidRDefault="00357955" w:rsidP="00F8420F">
      <w:pPr>
        <w:rPr>
          <w:b/>
        </w:rPr>
      </w:pPr>
      <w:r w:rsidRPr="00F8420F">
        <w:rPr>
          <w:b/>
        </w:rPr>
        <w:t xml:space="preserve">При потере ориентировки выходить на север и </w:t>
      </w:r>
      <w:proofErr w:type="spellStart"/>
      <w:r w:rsidRPr="00F8420F">
        <w:rPr>
          <w:b/>
        </w:rPr>
        <w:t>северо</w:t>
      </w:r>
      <w:proofErr w:type="spellEnd"/>
      <w:r w:rsidRPr="00F8420F">
        <w:rPr>
          <w:b/>
        </w:rPr>
        <w:t xml:space="preserve"> направлении д. Березовка. (Аварийный азимут-315градусов. Далее двигаться вдоль</w:t>
      </w:r>
    </w:p>
    <w:p w:rsidR="00467382" w:rsidRPr="009F2203" w:rsidRDefault="00357955" w:rsidP="00F8420F">
      <w:r w:rsidRPr="00F8420F">
        <w:rPr>
          <w:b/>
        </w:rPr>
        <w:t xml:space="preserve"> д. Березовка по грунтовой дороге, в направлении Спортивной база «Улитка» (центр соревнований</w:t>
      </w:r>
      <w:r w:rsidR="009F2203" w:rsidRPr="009F2203">
        <w:rPr>
          <w:b/>
        </w:rPr>
        <w:t>)</w:t>
      </w:r>
      <w:r w:rsidR="009F2203">
        <w:rPr>
          <w:b/>
        </w:rPr>
        <w:t>.</w:t>
      </w:r>
    </w:p>
    <w:sectPr w:rsidR="00467382" w:rsidRPr="009F2203" w:rsidSect="00F75A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956" w:rsidRDefault="00F05956" w:rsidP="00030CD3">
      <w:r>
        <w:separator/>
      </w:r>
    </w:p>
  </w:endnote>
  <w:endnote w:type="continuationSeparator" w:id="0">
    <w:p w:rsidR="00F05956" w:rsidRDefault="00F05956" w:rsidP="00030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ahnschrift SemiBold Condensed">
    <w:altName w:val="Segoe UI"/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FC7" w:rsidRDefault="00310FC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FC7" w:rsidRDefault="00310FC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FC7" w:rsidRDefault="00310F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956" w:rsidRDefault="00F05956" w:rsidP="00030CD3">
      <w:r>
        <w:separator/>
      </w:r>
    </w:p>
  </w:footnote>
  <w:footnote w:type="continuationSeparator" w:id="0">
    <w:p w:rsidR="00F05956" w:rsidRDefault="00F05956" w:rsidP="00030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FC7" w:rsidRDefault="00310FC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FC7" w:rsidRDefault="00310FC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FC7" w:rsidRDefault="00310FC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E03A1"/>
    <w:multiLevelType w:val="hybridMultilevel"/>
    <w:tmpl w:val="B9C8DB72"/>
    <w:lvl w:ilvl="0" w:tplc="865CE33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2E8325E6"/>
    <w:multiLevelType w:val="hybridMultilevel"/>
    <w:tmpl w:val="B9C8DB72"/>
    <w:lvl w:ilvl="0" w:tplc="865CE33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2EAC4903"/>
    <w:multiLevelType w:val="hybridMultilevel"/>
    <w:tmpl w:val="B9C8DB72"/>
    <w:lvl w:ilvl="0" w:tplc="865CE33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38C778E9"/>
    <w:multiLevelType w:val="hybridMultilevel"/>
    <w:tmpl w:val="E8FE1246"/>
    <w:lvl w:ilvl="0" w:tplc="49E094DA">
      <w:start w:val="8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51741526"/>
    <w:multiLevelType w:val="hybridMultilevel"/>
    <w:tmpl w:val="10C483E6"/>
    <w:lvl w:ilvl="0" w:tplc="9662C5A4">
      <w:start w:val="1"/>
      <w:numFmt w:val="bullet"/>
      <w:lvlText w:val="-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8A0618">
      <w:start w:val="1"/>
      <w:numFmt w:val="bullet"/>
      <w:lvlText w:val="o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E6769A">
      <w:start w:val="1"/>
      <w:numFmt w:val="bullet"/>
      <w:lvlText w:val="▪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CAF9FC">
      <w:start w:val="1"/>
      <w:numFmt w:val="bullet"/>
      <w:lvlText w:val="•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3459BE">
      <w:start w:val="1"/>
      <w:numFmt w:val="bullet"/>
      <w:lvlText w:val="o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7233C8">
      <w:start w:val="1"/>
      <w:numFmt w:val="bullet"/>
      <w:lvlText w:val="▪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58FB9E">
      <w:start w:val="1"/>
      <w:numFmt w:val="bullet"/>
      <w:lvlText w:val="•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20FD18">
      <w:start w:val="1"/>
      <w:numFmt w:val="bullet"/>
      <w:lvlText w:val="o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EC93C6">
      <w:start w:val="1"/>
      <w:numFmt w:val="bullet"/>
      <w:lvlText w:val="▪"/>
      <w:lvlJc w:val="left"/>
      <w:pPr>
        <w:ind w:left="7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933"/>
    <w:rsid w:val="00030CD3"/>
    <w:rsid w:val="000F3ED8"/>
    <w:rsid w:val="002753D3"/>
    <w:rsid w:val="00310FC7"/>
    <w:rsid w:val="00337B99"/>
    <w:rsid w:val="003505FB"/>
    <w:rsid w:val="00357955"/>
    <w:rsid w:val="00367E60"/>
    <w:rsid w:val="00452D28"/>
    <w:rsid w:val="00467382"/>
    <w:rsid w:val="00570E41"/>
    <w:rsid w:val="006137D7"/>
    <w:rsid w:val="00617F83"/>
    <w:rsid w:val="006C480B"/>
    <w:rsid w:val="007D1977"/>
    <w:rsid w:val="008E1933"/>
    <w:rsid w:val="009325AA"/>
    <w:rsid w:val="009A3ED1"/>
    <w:rsid w:val="009D3C26"/>
    <w:rsid w:val="009F2203"/>
    <w:rsid w:val="00B33F78"/>
    <w:rsid w:val="00C52998"/>
    <w:rsid w:val="00D158E5"/>
    <w:rsid w:val="00D241DC"/>
    <w:rsid w:val="00EF79B0"/>
    <w:rsid w:val="00F05956"/>
    <w:rsid w:val="00F75A83"/>
    <w:rsid w:val="00F8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4C75E"/>
  <w15:docId w15:val="{D4A1149D-1FCE-4A42-8620-03D6B3AD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933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8E19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8E193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E193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30C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0CD3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030C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0CD3"/>
    <w:rPr>
      <w:rFonts w:ascii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7D1977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7D1977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A3E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3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orgeo.ru/event/registration/1396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user</cp:lastModifiedBy>
  <cp:revision>6</cp:revision>
  <dcterms:created xsi:type="dcterms:W3CDTF">2020-10-06T06:00:00Z</dcterms:created>
  <dcterms:modified xsi:type="dcterms:W3CDTF">2020-10-06T13:18:00Z</dcterms:modified>
</cp:coreProperties>
</file>