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4217"/>
      </w:tblGrid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«СОГЛАСОВАННО»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</w:t>
            </w:r>
            <w:r w:rsidRPr="00F553FF">
              <w:rPr>
                <w:b w:val="0"/>
                <w:i w:val="0"/>
                <w:sz w:val="26"/>
                <w:szCs w:val="26"/>
              </w:rPr>
              <w:t>УТВЕРЖДАЮ</w:t>
            </w:r>
            <w:r>
              <w:rPr>
                <w:b w:val="0"/>
                <w:i w:val="0"/>
                <w:sz w:val="26"/>
                <w:szCs w:val="26"/>
              </w:rPr>
              <w:t>»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021CB7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Председатель </w:t>
            </w:r>
            <w:r w:rsidR="00FC6E8C">
              <w:rPr>
                <w:b w:val="0"/>
                <w:i w:val="0"/>
                <w:sz w:val="26"/>
                <w:szCs w:val="26"/>
              </w:rPr>
              <w:t xml:space="preserve">по </w:t>
            </w:r>
            <w:proofErr w:type="spellStart"/>
            <w:r w:rsidR="00021CB7">
              <w:rPr>
                <w:b w:val="0"/>
                <w:i w:val="0"/>
                <w:sz w:val="26"/>
                <w:szCs w:val="26"/>
              </w:rPr>
              <w:t>СиМП</w:t>
            </w:r>
            <w:proofErr w:type="spellEnd"/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Директор</w:t>
            </w:r>
          </w:p>
        </w:tc>
      </w:tr>
      <w:tr w:rsidR="001253C3" w:rsidTr="001253C3">
        <w:tc>
          <w:tcPr>
            <w:tcW w:w="4644" w:type="dxa"/>
          </w:tcPr>
          <w:p w:rsidR="00021CB7" w:rsidRDefault="00021CB7" w:rsidP="00FC6E8C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администрации городского округа</w:t>
            </w:r>
          </w:p>
          <w:p w:rsidR="00021CB7" w:rsidRDefault="001253C3" w:rsidP="00FC6E8C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города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Октябрьск</w:t>
            </w:r>
            <w:r w:rsidR="00021CB7">
              <w:rPr>
                <w:b w:val="0"/>
                <w:i w:val="0"/>
                <w:sz w:val="26"/>
                <w:szCs w:val="26"/>
              </w:rPr>
              <w:t>ий</w:t>
            </w:r>
            <w:proofErr w:type="gramEnd"/>
            <w:r w:rsidR="00021CB7">
              <w:rPr>
                <w:b w:val="0"/>
                <w:i w:val="0"/>
                <w:sz w:val="26"/>
                <w:szCs w:val="26"/>
              </w:rPr>
              <w:t xml:space="preserve"> </w:t>
            </w:r>
          </w:p>
          <w:p w:rsidR="001253C3" w:rsidRDefault="00021CB7" w:rsidP="00FC6E8C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Республики Башкортостан</w:t>
            </w:r>
            <w:r w:rsidR="001253C3">
              <w:rPr>
                <w:b w:val="0"/>
                <w:i w:val="0"/>
                <w:sz w:val="26"/>
                <w:szCs w:val="26"/>
              </w:rPr>
              <w:t xml:space="preserve"> </w:t>
            </w:r>
          </w:p>
          <w:p w:rsidR="00021CB7" w:rsidRDefault="00021CB7" w:rsidP="00FC6E8C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C6E8C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МБУ СШ №3</w:t>
            </w:r>
          </w:p>
          <w:p w:rsidR="00FC6E8C" w:rsidRDefault="00FC6E8C" w:rsidP="00FC6E8C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Рамазанов И.И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    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Лукьянов Ю.М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</w:tr>
    </w:tbl>
    <w:p w:rsidR="00251A3F" w:rsidRDefault="00251A3F" w:rsidP="00F553FF">
      <w:pPr>
        <w:jc w:val="right"/>
        <w:rPr>
          <w:b w:val="0"/>
          <w:i w:val="0"/>
          <w:sz w:val="26"/>
          <w:szCs w:val="26"/>
        </w:rPr>
      </w:pPr>
    </w:p>
    <w:p w:rsidR="002C4803" w:rsidRDefault="002C480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021CB7" w:rsidRDefault="00021CB7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2C4803" w:rsidRDefault="002C480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9E16DA" w:rsidRDefault="00847B16" w:rsidP="001F533F">
      <w:pPr>
        <w:jc w:val="center"/>
        <w:rPr>
          <w:rFonts w:eastAsia="Calibri"/>
          <w:b w:val="0"/>
          <w:i w:val="0"/>
          <w:sz w:val="26"/>
          <w:szCs w:val="26"/>
        </w:rPr>
      </w:pPr>
      <w:r w:rsidRPr="009E16DA">
        <w:rPr>
          <w:b w:val="0"/>
          <w:i w:val="0"/>
          <w:sz w:val="26"/>
          <w:szCs w:val="26"/>
        </w:rPr>
        <w:t xml:space="preserve">о </w:t>
      </w:r>
      <w:r w:rsidR="002976E6" w:rsidRPr="009E16DA">
        <w:rPr>
          <w:b w:val="0"/>
          <w:i w:val="0"/>
          <w:sz w:val="26"/>
          <w:szCs w:val="26"/>
        </w:rPr>
        <w:t xml:space="preserve">проведении </w:t>
      </w:r>
      <w:r w:rsidR="009E16DA" w:rsidRPr="009E16DA">
        <w:rPr>
          <w:rFonts w:eastAsia="Calibri"/>
          <w:b w:val="0"/>
          <w:i w:val="0"/>
          <w:sz w:val="26"/>
          <w:szCs w:val="26"/>
        </w:rPr>
        <w:t>Открытого Первенства</w:t>
      </w:r>
      <w:r w:rsidR="001F533F" w:rsidRPr="009E16DA">
        <w:rPr>
          <w:rFonts w:eastAsia="Calibri"/>
          <w:b w:val="0"/>
          <w:i w:val="0"/>
          <w:sz w:val="26"/>
          <w:szCs w:val="26"/>
        </w:rPr>
        <w:t xml:space="preserve"> </w:t>
      </w:r>
      <w:r w:rsidR="00CB1F64">
        <w:rPr>
          <w:rFonts w:eastAsia="Calibri"/>
          <w:b w:val="0"/>
          <w:i w:val="0"/>
          <w:sz w:val="26"/>
          <w:szCs w:val="26"/>
        </w:rPr>
        <w:t xml:space="preserve">города </w:t>
      </w:r>
      <w:proofErr w:type="gramStart"/>
      <w:r w:rsidR="00CB1F64">
        <w:rPr>
          <w:rFonts w:eastAsia="Calibri"/>
          <w:b w:val="0"/>
          <w:i w:val="0"/>
          <w:sz w:val="26"/>
          <w:szCs w:val="26"/>
        </w:rPr>
        <w:t>Октябрьский</w:t>
      </w:r>
      <w:proofErr w:type="gramEnd"/>
      <w:r w:rsidR="001F533F" w:rsidRPr="009E16DA">
        <w:rPr>
          <w:rFonts w:eastAsia="Calibri"/>
          <w:b w:val="0"/>
          <w:i w:val="0"/>
          <w:sz w:val="26"/>
          <w:szCs w:val="26"/>
        </w:rPr>
        <w:t xml:space="preserve"> по </w:t>
      </w:r>
      <w:r w:rsidR="002F1D4B">
        <w:rPr>
          <w:rFonts w:eastAsia="Calibri"/>
          <w:b w:val="0"/>
          <w:i w:val="0"/>
          <w:sz w:val="26"/>
          <w:szCs w:val="26"/>
        </w:rPr>
        <w:t>гонкам на лыжероллерах</w:t>
      </w:r>
      <w:r w:rsidR="001F533F" w:rsidRPr="009E16DA">
        <w:rPr>
          <w:rFonts w:eastAsia="Calibri"/>
          <w:b w:val="0"/>
          <w:i w:val="0"/>
          <w:sz w:val="26"/>
          <w:szCs w:val="26"/>
        </w:rPr>
        <w:t xml:space="preserve"> </w:t>
      </w:r>
    </w:p>
    <w:p w:rsidR="00F553FF" w:rsidRPr="009E16DA" w:rsidRDefault="00B86C97" w:rsidP="001F533F">
      <w:pPr>
        <w:jc w:val="center"/>
        <w:rPr>
          <w:i w:val="0"/>
          <w:sz w:val="26"/>
          <w:szCs w:val="26"/>
        </w:rPr>
      </w:pPr>
      <w:r>
        <w:rPr>
          <w:rFonts w:eastAsia="Calibri"/>
          <w:b w:val="0"/>
          <w:i w:val="0"/>
          <w:sz w:val="26"/>
          <w:szCs w:val="26"/>
        </w:rPr>
        <w:t>посвященных</w:t>
      </w:r>
      <w:r w:rsidR="002C523A">
        <w:rPr>
          <w:rFonts w:eastAsia="Calibri"/>
          <w:b w:val="0"/>
          <w:i w:val="0"/>
          <w:sz w:val="26"/>
          <w:szCs w:val="26"/>
        </w:rPr>
        <w:t xml:space="preserve"> </w:t>
      </w:r>
      <w:r w:rsidR="00CB1F64">
        <w:rPr>
          <w:rFonts w:eastAsia="Calibri"/>
          <w:b w:val="0"/>
          <w:i w:val="0"/>
          <w:sz w:val="26"/>
          <w:szCs w:val="26"/>
        </w:rPr>
        <w:t xml:space="preserve">75-ти </w:t>
      </w:r>
      <w:proofErr w:type="spellStart"/>
      <w:r w:rsidR="00CB1F64">
        <w:rPr>
          <w:rFonts w:eastAsia="Calibri"/>
          <w:b w:val="0"/>
          <w:i w:val="0"/>
          <w:sz w:val="26"/>
          <w:szCs w:val="26"/>
        </w:rPr>
        <w:t>летию</w:t>
      </w:r>
      <w:proofErr w:type="spellEnd"/>
      <w:r w:rsidR="00CB1F64">
        <w:rPr>
          <w:rFonts w:eastAsia="Calibri"/>
          <w:b w:val="0"/>
          <w:i w:val="0"/>
          <w:sz w:val="26"/>
          <w:szCs w:val="26"/>
        </w:rPr>
        <w:t xml:space="preserve"> города Октябрьский</w:t>
      </w:r>
      <w:bookmarkStart w:id="0" w:name="_GoBack"/>
      <w:bookmarkEnd w:id="0"/>
    </w:p>
    <w:p w:rsidR="00DA3485" w:rsidRPr="00F553FF" w:rsidRDefault="00DA3485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</w:t>
      </w:r>
      <w:r w:rsidR="007C619F">
        <w:rPr>
          <w:b w:val="0"/>
          <w:bCs w:val="0"/>
          <w:i w:val="0"/>
          <w:iCs w:val="0"/>
          <w:color w:val="000000"/>
          <w:sz w:val="26"/>
          <w:szCs w:val="26"/>
        </w:rPr>
        <w:t>опаганды здорового образа жизни;</w:t>
      </w:r>
    </w:p>
    <w:p w:rsidR="007C619F" w:rsidRPr="00F553FF" w:rsidRDefault="007C619F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>выявление сильнейших спортсменов МБУ СШ№3.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Организаторы 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Общее руководство подготовкой и проведением соревновани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й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у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ководством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B1693A">
        <w:rPr>
          <w:b w:val="0"/>
          <w:i w:val="0"/>
          <w:sz w:val="26"/>
          <w:szCs w:val="26"/>
        </w:rPr>
        <w:t xml:space="preserve">МБУ СШ №3.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соревнований возлагается на </w:t>
      </w:r>
      <w:r w:rsidR="009E16DA">
        <w:rPr>
          <w:b w:val="0"/>
          <w:i w:val="0"/>
          <w:sz w:val="26"/>
          <w:szCs w:val="26"/>
        </w:rPr>
        <w:t xml:space="preserve">МБУ СШ №3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>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2F1D4B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Соревнования проводятся </w:t>
      </w:r>
      <w:r w:rsidR="00CB1F64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2F1D4B">
        <w:rPr>
          <w:b w:val="0"/>
          <w:bCs w:val="0"/>
          <w:i w:val="0"/>
          <w:iCs w:val="0"/>
          <w:color w:val="000000"/>
          <w:sz w:val="26"/>
          <w:szCs w:val="26"/>
        </w:rPr>
        <w:t>7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CB1F64">
        <w:rPr>
          <w:b w:val="0"/>
          <w:bCs w:val="0"/>
          <w:i w:val="0"/>
          <w:iCs w:val="0"/>
          <w:color w:val="000000"/>
          <w:sz w:val="26"/>
          <w:szCs w:val="26"/>
        </w:rPr>
        <w:t>июля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202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года в г. </w:t>
      </w:r>
      <w:proofErr w:type="gramStart"/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>Октябрьский</w:t>
      </w:r>
      <w:proofErr w:type="gramEnd"/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на </w:t>
      </w:r>
      <w:proofErr w:type="spellStart"/>
      <w:r w:rsidR="00CB1F64">
        <w:rPr>
          <w:b w:val="0"/>
          <w:bCs w:val="0"/>
          <w:i w:val="0"/>
          <w:iCs w:val="0"/>
          <w:color w:val="000000"/>
          <w:sz w:val="26"/>
          <w:szCs w:val="26"/>
        </w:rPr>
        <w:t>Биатлонно</w:t>
      </w:r>
      <w:proofErr w:type="spellEnd"/>
      <w:r w:rsidR="00CB1F64">
        <w:rPr>
          <w:b w:val="0"/>
          <w:bCs w:val="0"/>
          <w:i w:val="0"/>
          <w:iCs w:val="0"/>
          <w:color w:val="000000"/>
          <w:sz w:val="26"/>
          <w:szCs w:val="26"/>
        </w:rPr>
        <w:t>-лыжном комплексе МБУ СШ№3</w:t>
      </w:r>
    </w:p>
    <w:p w:rsidR="002F1D4B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</w:t>
      </w:r>
      <w:r w:rsidR="002F1D4B">
        <w:rPr>
          <w:b w:val="0"/>
          <w:bCs w:val="0"/>
          <w:i w:val="0"/>
          <w:iCs w:val="0"/>
          <w:color w:val="000000"/>
          <w:sz w:val="26"/>
          <w:szCs w:val="26"/>
        </w:rPr>
        <w:t>09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>:</w:t>
      </w:r>
      <w:r w:rsidR="002F1D4B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 xml:space="preserve">0. Старт в </w:t>
      </w:r>
      <w:r w:rsidR="001F533F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9E16DA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:</w:t>
      </w:r>
      <w:r w:rsidR="002F1D4B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0. 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983F55" w:rsidRPr="005C3B0C" w:rsidRDefault="0043631C" w:rsidP="005C3B0C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Участники и программа соревнований</w:t>
      </w:r>
      <w:r w:rsidR="006C7725">
        <w:rPr>
          <w:i w:val="0"/>
          <w:sz w:val="26"/>
          <w:szCs w:val="26"/>
        </w:rPr>
        <w:t>: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2F1D4B" w:rsidRDefault="00AB5E01" w:rsidP="00E06C71">
      <w:pPr>
        <w:numPr>
          <w:ilvl w:val="0"/>
          <w:numId w:val="7"/>
        </w:numPr>
        <w:shd w:val="clear" w:color="auto" w:fill="FFFFFF"/>
        <w:ind w:left="426" w:firstLine="0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983F55" w:rsidRPr="004F5DEB">
        <w:rPr>
          <w:i w:val="0"/>
          <w:sz w:val="26"/>
          <w:szCs w:val="26"/>
        </w:rPr>
        <w:t>спортивных школ</w:t>
      </w:r>
      <w:r w:rsidR="00E06C71">
        <w:rPr>
          <w:i w:val="0"/>
          <w:sz w:val="26"/>
          <w:szCs w:val="26"/>
        </w:rPr>
        <w:t>,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учебных заведений, предприятий, </w:t>
      </w:r>
      <w:r w:rsidR="00983F55" w:rsidRPr="00983F55">
        <w:rPr>
          <w:b w:val="0"/>
          <w:i w:val="0"/>
          <w:sz w:val="26"/>
          <w:szCs w:val="26"/>
        </w:rPr>
        <w:t xml:space="preserve">жители </w:t>
      </w:r>
      <w:r>
        <w:rPr>
          <w:b w:val="0"/>
          <w:i w:val="0"/>
          <w:sz w:val="26"/>
          <w:szCs w:val="26"/>
        </w:rPr>
        <w:t xml:space="preserve">и гости города – любители </w:t>
      </w:r>
      <w:r w:rsidR="00B1693A">
        <w:rPr>
          <w:b w:val="0"/>
          <w:i w:val="0"/>
          <w:sz w:val="26"/>
          <w:szCs w:val="26"/>
        </w:rPr>
        <w:t>бега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983F55" w:rsidRDefault="002F1D4B" w:rsidP="00E06C71">
      <w:pPr>
        <w:numPr>
          <w:ilvl w:val="0"/>
          <w:numId w:val="7"/>
        </w:numPr>
        <w:shd w:val="clear" w:color="auto" w:fill="FFFFFF"/>
        <w:ind w:left="426" w:firstLine="0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Допуск на старт только при наличии защитного шлема и очков.</w:t>
      </w:r>
    </w:p>
    <w:p w:rsidR="00F40D5F" w:rsidRPr="00F553FF" w:rsidRDefault="00F40D5F" w:rsidP="00563917">
      <w:pPr>
        <w:shd w:val="clear" w:color="auto" w:fill="FFFFFF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5885"/>
      </w:tblGrid>
      <w:tr w:rsidR="00CA5C25" w:rsidRPr="00F553FF" w:rsidTr="00E92212">
        <w:tc>
          <w:tcPr>
            <w:tcW w:w="1991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  <w:tc>
          <w:tcPr>
            <w:tcW w:w="3009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</w:tr>
      <w:tr w:rsidR="00B85006" w:rsidRPr="00F553FF" w:rsidTr="00E92212">
        <w:tc>
          <w:tcPr>
            <w:tcW w:w="1991" w:type="pct"/>
          </w:tcPr>
          <w:p w:rsidR="00B85006" w:rsidRPr="00CA0A76" w:rsidRDefault="002F1D4B" w:rsidP="002F1D4B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 (ю),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="00B8500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B8500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B85006" w:rsidRPr="00F553FF" w:rsidRDefault="00B85006" w:rsidP="002F1D4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="002F1D4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 и моложе</w:t>
            </w:r>
          </w:p>
        </w:tc>
      </w:tr>
      <w:tr w:rsidR="00B85006" w:rsidRPr="00F553FF" w:rsidTr="00E92212">
        <w:tc>
          <w:tcPr>
            <w:tcW w:w="1991" w:type="pct"/>
          </w:tcPr>
          <w:p w:rsidR="00B85006" w:rsidRPr="00CA0A76" w:rsidRDefault="002F1D4B" w:rsidP="002F1D4B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 (ю),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="00B8500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B8500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B85006" w:rsidRPr="00F553FF" w:rsidRDefault="00B85006" w:rsidP="002F1D4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 w:rsidR="00FE1E3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 w:rsidR="002F1D4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- 20</w:t>
            </w:r>
            <w:r w:rsidR="002F1D4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. </w:t>
            </w:r>
          </w:p>
        </w:tc>
      </w:tr>
      <w:tr w:rsidR="00B85006" w:rsidRPr="00F553FF" w:rsidTr="00E92212">
        <w:tc>
          <w:tcPr>
            <w:tcW w:w="1991" w:type="pct"/>
          </w:tcPr>
          <w:p w:rsidR="00B85006" w:rsidRPr="00CA0A76" w:rsidRDefault="002F1D4B" w:rsidP="002F1D4B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 (ю),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="00B8500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B8500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B85006" w:rsidRPr="00F553FF" w:rsidRDefault="00B85006" w:rsidP="002F1D4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2F1D4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- 200</w:t>
            </w:r>
            <w:r w:rsidR="002F1D4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. 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136F73" w:rsidP="00136F73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(ю),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="00563917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563917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CA0A76" w:rsidRPr="00F553FF" w:rsidRDefault="00AB78AE" w:rsidP="002F1D4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="00CA0A7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2F1D4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- 200</w:t>
            </w:r>
            <w:r w:rsidR="002F1D4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 w:rsidR="00CA0A7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  <w:r w:rsidR="005C3B0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Pr="00F553FF" w:rsidRDefault="002F1D4B" w:rsidP="002F1D4B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  <w:r w:rsidR="001F018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(ю),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</w:t>
            </w:r>
            <w:proofErr w:type="gramStart"/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(</w:t>
            </w:r>
            <w:proofErr w:type="gramEnd"/>
            <w:r w:rsidR="0056391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д)</w:t>
            </w:r>
          </w:p>
        </w:tc>
        <w:tc>
          <w:tcPr>
            <w:tcW w:w="3009" w:type="pct"/>
          </w:tcPr>
          <w:p w:rsidR="008F6DFD" w:rsidRPr="00F553FF" w:rsidRDefault="002F1D4B" w:rsidP="002F1D4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 w:rsidR="00AB78AE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AB78AE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="00FE1E3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г.р.</w:t>
            </w:r>
            <w:r w:rsidR="00B8500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FE1E3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и старше</w:t>
            </w:r>
          </w:p>
        </w:tc>
      </w:tr>
    </w:tbl>
    <w:p w:rsidR="00FE1E31" w:rsidRDefault="00FE1E31" w:rsidP="00E92212">
      <w:pPr>
        <w:ind w:left="426"/>
        <w:rPr>
          <w:i w:val="0"/>
          <w:sz w:val="26"/>
          <w:szCs w:val="26"/>
        </w:rPr>
      </w:pPr>
    </w:p>
    <w:p w:rsidR="00FE1E31" w:rsidRDefault="00FE1E3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lastRenderedPageBreak/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Программа соревнований: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2F1D4B" w:rsidP="002F1D4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09</w:t>
            </w:r>
            <w:r w:rsidR="004C480B">
              <w:rPr>
                <w:b w:val="0"/>
                <w:i w:val="0"/>
                <w:sz w:val="26"/>
                <w:szCs w:val="26"/>
              </w:rPr>
              <w:t>:</w:t>
            </w:r>
            <w:r>
              <w:rPr>
                <w:b w:val="0"/>
                <w:i w:val="0"/>
                <w:sz w:val="26"/>
                <w:szCs w:val="26"/>
              </w:rPr>
              <w:t>3</w:t>
            </w:r>
            <w:r w:rsidR="004C480B">
              <w:rPr>
                <w:b w:val="0"/>
                <w:i w:val="0"/>
                <w:sz w:val="26"/>
                <w:szCs w:val="26"/>
              </w:rPr>
              <w:t xml:space="preserve">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</w:p>
        </w:tc>
      </w:tr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FC6E8C">
              <w:rPr>
                <w:b w:val="0"/>
                <w:i w:val="0"/>
                <w:sz w:val="26"/>
                <w:szCs w:val="26"/>
              </w:rPr>
              <w:t>10</w:t>
            </w:r>
            <w:r>
              <w:rPr>
                <w:b w:val="0"/>
                <w:i w:val="0"/>
                <w:sz w:val="26"/>
                <w:szCs w:val="26"/>
              </w:rPr>
              <w:t>:</w:t>
            </w:r>
            <w:r w:rsidR="002F1D4B">
              <w:rPr>
                <w:b w:val="0"/>
                <w:i w:val="0"/>
                <w:sz w:val="26"/>
                <w:szCs w:val="26"/>
              </w:rPr>
              <w:t>0</w:t>
            </w:r>
            <w:r>
              <w:rPr>
                <w:b w:val="0"/>
                <w:i w:val="0"/>
                <w:sz w:val="26"/>
                <w:szCs w:val="26"/>
              </w:rPr>
              <w:t xml:space="preserve">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8B7D96" w:rsidRPr="00563917" w:rsidRDefault="008B7D96" w:rsidP="00543BD9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>
              <w:rPr>
                <w:b w:val="0"/>
                <w:i w:val="0"/>
                <w:sz w:val="26"/>
                <w:szCs w:val="26"/>
              </w:rPr>
              <w:t>фику забегов).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По готовности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официальных</w:t>
            </w:r>
            <w:proofErr w:type="gramEnd"/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C7511D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C7511D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F553FF" w:rsidRPr="008F6DFD">
        <w:rPr>
          <w:b w:val="0"/>
          <w:i w:val="0"/>
          <w:sz w:val="26"/>
          <w:szCs w:val="26"/>
        </w:rPr>
        <w:t xml:space="preserve">грамотами и </w:t>
      </w:r>
      <w:r w:rsidR="001F533F">
        <w:rPr>
          <w:b w:val="0"/>
          <w:i w:val="0"/>
          <w:sz w:val="26"/>
          <w:szCs w:val="26"/>
        </w:rPr>
        <w:t xml:space="preserve">медалями комитета по спорту и молодежной политике городского округа города </w:t>
      </w:r>
      <w:proofErr w:type="gramStart"/>
      <w:r w:rsidR="001F533F">
        <w:rPr>
          <w:b w:val="0"/>
          <w:i w:val="0"/>
          <w:sz w:val="26"/>
          <w:szCs w:val="26"/>
        </w:rPr>
        <w:t>Октябрьский</w:t>
      </w:r>
      <w:proofErr w:type="gramEnd"/>
      <w:r w:rsidR="00DD3C66" w:rsidRPr="008F6DFD">
        <w:rPr>
          <w:b w:val="0"/>
          <w:i w:val="0"/>
          <w:sz w:val="26"/>
          <w:szCs w:val="26"/>
        </w:rPr>
        <w:t>.</w:t>
      </w:r>
      <w:r w:rsidR="00F553FF" w:rsidRPr="00F553FF">
        <w:rPr>
          <w:b w:val="0"/>
          <w:i w:val="0"/>
          <w:sz w:val="26"/>
          <w:szCs w:val="26"/>
        </w:rPr>
        <w:t xml:space="preserve"> </w:t>
      </w: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FC6E8C" w:rsidRDefault="00FC6E8C" w:rsidP="00FC6E8C">
      <w:pPr>
        <w:ind w:left="426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7. Ответственность спортсменов и тренеров, дисциплинарные санкции:</w:t>
      </w:r>
    </w:p>
    <w:p w:rsidR="00FC6E8C" w:rsidRPr="00DF3AF0" w:rsidRDefault="00FC6E8C" w:rsidP="00FC6E8C">
      <w:pPr>
        <w:ind w:left="426"/>
        <w:jc w:val="both"/>
        <w:rPr>
          <w:b w:val="0"/>
          <w:i w:val="0"/>
          <w:sz w:val="26"/>
          <w:szCs w:val="26"/>
          <w:u w:val="single"/>
        </w:rPr>
      </w:pPr>
      <w:r w:rsidRPr="00DF3AF0">
        <w:rPr>
          <w:b w:val="0"/>
          <w:i w:val="0"/>
          <w:sz w:val="26"/>
          <w:szCs w:val="26"/>
          <w:u w:val="single"/>
        </w:rPr>
        <w:t xml:space="preserve">Организатор обязан обеспечить организацию и проведение </w:t>
      </w:r>
      <w:r>
        <w:rPr>
          <w:b w:val="0"/>
          <w:i w:val="0"/>
          <w:sz w:val="26"/>
          <w:szCs w:val="26"/>
          <w:u w:val="single"/>
        </w:rPr>
        <w:t>соревнований</w:t>
      </w:r>
      <w:r w:rsidRPr="00DF3AF0">
        <w:rPr>
          <w:b w:val="0"/>
          <w:i w:val="0"/>
          <w:sz w:val="26"/>
          <w:szCs w:val="26"/>
          <w:u w:val="single"/>
        </w:rPr>
        <w:t xml:space="preserve"> в соотве</w:t>
      </w:r>
      <w:r w:rsidRPr="00DF3AF0">
        <w:rPr>
          <w:b w:val="0"/>
          <w:i w:val="0"/>
          <w:sz w:val="26"/>
          <w:szCs w:val="26"/>
          <w:u w:val="single"/>
        </w:rPr>
        <w:t>т</w:t>
      </w:r>
      <w:r w:rsidRPr="00DF3AF0">
        <w:rPr>
          <w:b w:val="0"/>
          <w:i w:val="0"/>
          <w:sz w:val="26"/>
          <w:szCs w:val="26"/>
          <w:u w:val="single"/>
        </w:rPr>
        <w:t>ствии с «Регламентом по организации и проведению официальных физкультурных и спортивных мероприятий на территории РФ в условиях сохранения рисков распр</w:t>
      </w:r>
      <w:r w:rsidRPr="00DF3AF0">
        <w:rPr>
          <w:b w:val="0"/>
          <w:i w:val="0"/>
          <w:sz w:val="26"/>
          <w:szCs w:val="26"/>
          <w:u w:val="single"/>
        </w:rPr>
        <w:t>о</w:t>
      </w:r>
      <w:r w:rsidRPr="00DF3AF0">
        <w:rPr>
          <w:b w:val="0"/>
          <w:i w:val="0"/>
          <w:sz w:val="26"/>
          <w:szCs w:val="26"/>
          <w:u w:val="single"/>
        </w:rPr>
        <w:t xml:space="preserve">странения </w:t>
      </w:r>
      <w:r w:rsidRPr="00DF3AF0">
        <w:rPr>
          <w:b w:val="0"/>
          <w:i w:val="0"/>
          <w:sz w:val="26"/>
          <w:szCs w:val="26"/>
          <w:u w:val="single"/>
          <w:lang w:val="en-US"/>
        </w:rPr>
        <w:t>COVID</w:t>
      </w:r>
      <w:r w:rsidRPr="00DF3AF0">
        <w:rPr>
          <w:b w:val="0"/>
          <w:i w:val="0"/>
          <w:sz w:val="26"/>
          <w:szCs w:val="26"/>
          <w:u w:val="single"/>
        </w:rPr>
        <w:t>-19», утвержденным министром спорта РФ и главным государстве</w:t>
      </w:r>
      <w:r w:rsidRPr="00DF3AF0">
        <w:rPr>
          <w:b w:val="0"/>
          <w:i w:val="0"/>
          <w:sz w:val="26"/>
          <w:szCs w:val="26"/>
          <w:u w:val="single"/>
        </w:rPr>
        <w:t>н</w:t>
      </w:r>
      <w:r w:rsidRPr="00DF3AF0">
        <w:rPr>
          <w:b w:val="0"/>
          <w:i w:val="0"/>
          <w:sz w:val="26"/>
          <w:szCs w:val="26"/>
          <w:u w:val="single"/>
        </w:rPr>
        <w:t>ным врачом РФ.</w:t>
      </w:r>
    </w:p>
    <w:p w:rsidR="00FC6E8C" w:rsidRDefault="00FC6E8C" w:rsidP="00DD3C66">
      <w:pPr>
        <w:ind w:left="426"/>
        <w:jc w:val="both"/>
        <w:rPr>
          <w:i w:val="0"/>
          <w:sz w:val="26"/>
          <w:szCs w:val="26"/>
        </w:rPr>
      </w:pPr>
    </w:p>
    <w:p w:rsidR="00CA5C25" w:rsidRDefault="00FC6E8C" w:rsidP="00DD3C66">
      <w:pPr>
        <w:ind w:left="426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276776">
        <w:rPr>
          <w:i w:val="0"/>
          <w:sz w:val="26"/>
          <w:szCs w:val="26"/>
        </w:rPr>
        <w:t>соревнований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276776">
        <w:rPr>
          <w:i w:val="0"/>
          <w:sz w:val="26"/>
          <w:szCs w:val="26"/>
        </w:rPr>
        <w:t xml:space="preserve"> до 14:00 </w:t>
      </w:r>
      <w:r w:rsidR="00FE1E31">
        <w:rPr>
          <w:i w:val="0"/>
          <w:sz w:val="26"/>
          <w:szCs w:val="26"/>
        </w:rPr>
        <w:t>1</w:t>
      </w:r>
      <w:r w:rsidR="002F1D4B">
        <w:rPr>
          <w:i w:val="0"/>
          <w:sz w:val="26"/>
          <w:szCs w:val="26"/>
        </w:rPr>
        <w:t>6</w:t>
      </w:r>
      <w:r w:rsidR="008F6DFD" w:rsidRPr="00F553FF">
        <w:rPr>
          <w:i w:val="0"/>
          <w:sz w:val="26"/>
          <w:szCs w:val="26"/>
        </w:rPr>
        <w:t xml:space="preserve"> </w:t>
      </w:r>
      <w:r w:rsidR="00FE1E31">
        <w:rPr>
          <w:i w:val="0"/>
          <w:sz w:val="26"/>
          <w:szCs w:val="26"/>
        </w:rPr>
        <w:t>июля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</w:t>
      </w:r>
      <w:r w:rsidR="007C471C">
        <w:rPr>
          <w:i w:val="0"/>
          <w:sz w:val="26"/>
          <w:szCs w:val="26"/>
        </w:rPr>
        <w:t>1</w:t>
      </w:r>
      <w:r w:rsidR="00276776">
        <w:rPr>
          <w:i w:val="0"/>
          <w:sz w:val="26"/>
          <w:szCs w:val="26"/>
        </w:rPr>
        <w:t xml:space="preserve">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Pr="00F553FF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</w:t>
      </w:r>
      <w:r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цинское заключение (справку)</w:t>
      </w:r>
      <w:r w:rsidR="00276776">
        <w:rPr>
          <w:b w:val="0"/>
          <w:i w:val="0"/>
          <w:sz w:val="26"/>
          <w:szCs w:val="26"/>
        </w:rPr>
        <w:t xml:space="preserve"> или Заявку заверенную врачом.</w:t>
      </w:r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1FC29BB6"/>
    <w:lvl w:ilvl="0" w:tplc="1D28FE02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21CB7"/>
    <w:rsid w:val="00062B14"/>
    <w:rsid w:val="00062B94"/>
    <w:rsid w:val="00065BCE"/>
    <w:rsid w:val="00075EE0"/>
    <w:rsid w:val="00077448"/>
    <w:rsid w:val="000822A9"/>
    <w:rsid w:val="000C064D"/>
    <w:rsid w:val="000C1AC5"/>
    <w:rsid w:val="000F160B"/>
    <w:rsid w:val="000F4B92"/>
    <w:rsid w:val="00110FF5"/>
    <w:rsid w:val="001253C3"/>
    <w:rsid w:val="00136F73"/>
    <w:rsid w:val="0016638A"/>
    <w:rsid w:val="001676F4"/>
    <w:rsid w:val="00175A02"/>
    <w:rsid w:val="001B2BF9"/>
    <w:rsid w:val="001E52D5"/>
    <w:rsid w:val="001E5817"/>
    <w:rsid w:val="001F018A"/>
    <w:rsid w:val="001F533F"/>
    <w:rsid w:val="00251A3F"/>
    <w:rsid w:val="00255B50"/>
    <w:rsid w:val="00267ACD"/>
    <w:rsid w:val="00276776"/>
    <w:rsid w:val="002845B7"/>
    <w:rsid w:val="00286B43"/>
    <w:rsid w:val="002976E6"/>
    <w:rsid w:val="002C4803"/>
    <w:rsid w:val="002C523A"/>
    <w:rsid w:val="002E27B0"/>
    <w:rsid w:val="002F1D4B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63C59"/>
    <w:rsid w:val="00493DA1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BD9"/>
    <w:rsid w:val="00560ECD"/>
    <w:rsid w:val="00563917"/>
    <w:rsid w:val="00580E68"/>
    <w:rsid w:val="00592632"/>
    <w:rsid w:val="005B2B11"/>
    <w:rsid w:val="005C3B0C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A32EB"/>
    <w:rsid w:val="006B64E2"/>
    <w:rsid w:val="006C0921"/>
    <w:rsid w:val="006C7725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C471C"/>
    <w:rsid w:val="007C619F"/>
    <w:rsid w:val="007D710C"/>
    <w:rsid w:val="007F5CD0"/>
    <w:rsid w:val="008140FB"/>
    <w:rsid w:val="00824FF2"/>
    <w:rsid w:val="00847B16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16DA"/>
    <w:rsid w:val="009E3459"/>
    <w:rsid w:val="009F3263"/>
    <w:rsid w:val="009F33BE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8AE"/>
    <w:rsid w:val="00AB7D7B"/>
    <w:rsid w:val="00B051B0"/>
    <w:rsid w:val="00B1693A"/>
    <w:rsid w:val="00B40941"/>
    <w:rsid w:val="00B41886"/>
    <w:rsid w:val="00B5112A"/>
    <w:rsid w:val="00B55260"/>
    <w:rsid w:val="00B85006"/>
    <w:rsid w:val="00B86C97"/>
    <w:rsid w:val="00B929B2"/>
    <w:rsid w:val="00B97D9E"/>
    <w:rsid w:val="00BA4C9C"/>
    <w:rsid w:val="00BB56EB"/>
    <w:rsid w:val="00BC3FC3"/>
    <w:rsid w:val="00BC78EE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B1F64"/>
    <w:rsid w:val="00CC35C6"/>
    <w:rsid w:val="00CF027D"/>
    <w:rsid w:val="00CF51F7"/>
    <w:rsid w:val="00D23E47"/>
    <w:rsid w:val="00D44D6A"/>
    <w:rsid w:val="00D55317"/>
    <w:rsid w:val="00D55780"/>
    <w:rsid w:val="00D84D9A"/>
    <w:rsid w:val="00DA3485"/>
    <w:rsid w:val="00DB703A"/>
    <w:rsid w:val="00DD0B6C"/>
    <w:rsid w:val="00DD3C66"/>
    <w:rsid w:val="00DE6E89"/>
    <w:rsid w:val="00DF7241"/>
    <w:rsid w:val="00E06C71"/>
    <w:rsid w:val="00E33C56"/>
    <w:rsid w:val="00E36292"/>
    <w:rsid w:val="00E416F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A78E0"/>
    <w:rsid w:val="00FC6E8C"/>
    <w:rsid w:val="00FC7B7F"/>
    <w:rsid w:val="00FD613D"/>
    <w:rsid w:val="00FE1E31"/>
    <w:rsid w:val="00FF23E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8DEE-D7A9-4ACC-9E52-F4317711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2652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артуррррр артуррррр</cp:lastModifiedBy>
  <cp:revision>4</cp:revision>
  <cp:lastPrinted>2021-06-21T07:49:00Z</cp:lastPrinted>
  <dcterms:created xsi:type="dcterms:W3CDTF">2021-06-21T07:49:00Z</dcterms:created>
  <dcterms:modified xsi:type="dcterms:W3CDTF">2021-06-29T04:34:00Z</dcterms:modified>
</cp:coreProperties>
</file>