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CA2C0" w14:textId="78B27A77" w:rsidR="00D57440" w:rsidRDefault="00BA252C" w:rsidP="00D57440">
      <w:pPr>
        <w:pStyle w:val="a4"/>
        <w:spacing w:line="242" w:lineRule="auto"/>
        <w:jc w:val="center"/>
        <w:rPr>
          <w:color w:val="006FC0"/>
          <w:spacing w:val="1"/>
        </w:rPr>
      </w:pPr>
      <w:r>
        <w:rPr>
          <w:noProof/>
          <w:position w:val="1"/>
          <w:sz w:val="20"/>
        </w:rPr>
        <w:drawing>
          <wp:anchor distT="0" distB="0" distL="114300" distR="114300" simplePos="0" relativeHeight="251659264" behindDoc="0" locked="0" layoutInCell="1" allowOverlap="1" wp14:anchorId="71286BF9" wp14:editId="4EE6DC3A">
            <wp:simplePos x="0" y="0"/>
            <wp:positionH relativeFrom="column">
              <wp:posOffset>209550</wp:posOffset>
            </wp:positionH>
            <wp:positionV relativeFrom="paragraph">
              <wp:posOffset>48260</wp:posOffset>
            </wp:positionV>
            <wp:extent cx="910590" cy="908050"/>
            <wp:effectExtent l="0" t="0" r="3810" b="635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Эмблема ФСО РБ 2018 2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0590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1497">
        <w:rPr>
          <w:color w:val="006FC0"/>
        </w:rPr>
        <w:t>Семинар по подготовке и аттестации спортивных судей</w:t>
      </w:r>
    </w:p>
    <w:p w14:paraId="639641D2" w14:textId="2BFF9C63" w:rsidR="00BE4A84" w:rsidRDefault="00EC1497" w:rsidP="00D57440">
      <w:pPr>
        <w:pStyle w:val="a4"/>
        <w:spacing w:line="242" w:lineRule="auto"/>
        <w:jc w:val="center"/>
      </w:pPr>
      <w:r>
        <w:rPr>
          <w:color w:val="006FC0"/>
        </w:rPr>
        <w:t>1-й</w:t>
      </w:r>
      <w:r>
        <w:rPr>
          <w:color w:val="006FC0"/>
          <w:spacing w:val="-5"/>
        </w:rPr>
        <w:t xml:space="preserve"> </w:t>
      </w:r>
      <w:r w:rsidR="00BA252C">
        <w:rPr>
          <w:color w:val="006FC0"/>
        </w:rPr>
        <w:t>категории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по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спортивному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ориентированию</w:t>
      </w:r>
    </w:p>
    <w:p w14:paraId="1667FBA5" w14:textId="77777777" w:rsidR="00BE4A84" w:rsidRDefault="00BE4A84" w:rsidP="00D57440">
      <w:pPr>
        <w:pStyle w:val="a3"/>
        <w:jc w:val="center"/>
        <w:rPr>
          <w:b/>
          <w:sz w:val="30"/>
        </w:rPr>
      </w:pPr>
    </w:p>
    <w:p w14:paraId="2E2DA110" w14:textId="77777777" w:rsidR="00BE4A84" w:rsidRDefault="00EC1497">
      <w:pPr>
        <w:pStyle w:val="1"/>
        <w:spacing w:before="202"/>
        <w:ind w:left="3027" w:right="3026"/>
        <w:jc w:val="center"/>
      </w:pPr>
      <w:r>
        <w:t>ИНФОРМАЦИОННЫЙ</w:t>
      </w:r>
      <w:r>
        <w:rPr>
          <w:spacing w:val="-5"/>
        </w:rPr>
        <w:t xml:space="preserve"> </w:t>
      </w:r>
      <w:r>
        <w:t>БЮЛЛЕТЕНЬ</w:t>
      </w:r>
    </w:p>
    <w:p w14:paraId="2788BE87" w14:textId="77777777" w:rsidR="00BE4A84" w:rsidRDefault="00BE4A84">
      <w:pPr>
        <w:pStyle w:val="a3"/>
        <w:rPr>
          <w:b/>
        </w:rPr>
      </w:pPr>
    </w:p>
    <w:p w14:paraId="4402011B" w14:textId="77777777" w:rsidR="00BE4A84" w:rsidRDefault="00EC1497">
      <w:pPr>
        <w:pStyle w:val="2"/>
        <w:numPr>
          <w:ilvl w:val="0"/>
          <w:numId w:val="2"/>
        </w:numPr>
        <w:tabs>
          <w:tab w:val="left" w:pos="1182"/>
        </w:tabs>
        <w:ind w:hanging="361"/>
        <w:rPr>
          <w:u w:val="none"/>
        </w:rPr>
      </w:pPr>
      <w:r>
        <w:rPr>
          <w:color w:val="006FC0"/>
          <w:u w:val="thick" w:color="006FC0"/>
        </w:rPr>
        <w:t>Организаторы</w:t>
      </w:r>
    </w:p>
    <w:p w14:paraId="1BF14E44" w14:textId="5F31A15E" w:rsidR="00BE4A84" w:rsidRDefault="000F5768">
      <w:pPr>
        <w:pStyle w:val="a3"/>
        <w:spacing w:before="223"/>
        <w:ind w:left="631"/>
      </w:pPr>
      <w:r>
        <w:t>РОО «</w:t>
      </w:r>
      <w:r w:rsidR="00EC1497">
        <w:t>Федерация</w:t>
      </w:r>
      <w:r w:rsidR="00EC1497">
        <w:rPr>
          <w:spacing w:val="-3"/>
        </w:rPr>
        <w:t xml:space="preserve"> </w:t>
      </w:r>
      <w:r w:rsidR="00EC1497">
        <w:t>спортивного</w:t>
      </w:r>
      <w:r w:rsidR="00EC1497">
        <w:rPr>
          <w:spacing w:val="-3"/>
        </w:rPr>
        <w:t xml:space="preserve"> </w:t>
      </w:r>
      <w:r w:rsidR="00EC1497">
        <w:t>ориентирования</w:t>
      </w:r>
      <w:r w:rsidR="00EC1497">
        <w:rPr>
          <w:spacing w:val="-3"/>
        </w:rPr>
        <w:t xml:space="preserve"> </w:t>
      </w:r>
      <w:r>
        <w:rPr>
          <w:spacing w:val="-3"/>
        </w:rPr>
        <w:t xml:space="preserve">Республики </w:t>
      </w:r>
      <w:r w:rsidR="00D43816">
        <w:t>Бурятии</w:t>
      </w:r>
      <w:r>
        <w:t>»</w:t>
      </w:r>
    </w:p>
    <w:p w14:paraId="135437EF" w14:textId="3AB47A0F" w:rsidR="00BE4A84" w:rsidRDefault="00D43816">
      <w:pPr>
        <w:pStyle w:val="a3"/>
        <w:ind w:left="631"/>
      </w:pPr>
      <w:r>
        <w:t>ГБУ ДО «Ресурсный центр патриотического воспитания, туризма и спорта Республики Бурятия»</w:t>
      </w:r>
    </w:p>
    <w:p w14:paraId="20F28C44" w14:textId="77777777" w:rsidR="00BE4A84" w:rsidRDefault="00BE4A84">
      <w:pPr>
        <w:pStyle w:val="a3"/>
        <w:spacing w:before="2"/>
      </w:pPr>
    </w:p>
    <w:p w14:paraId="16F6E17D" w14:textId="77777777" w:rsidR="00BE4A84" w:rsidRDefault="00EC1497">
      <w:pPr>
        <w:pStyle w:val="a5"/>
        <w:numPr>
          <w:ilvl w:val="0"/>
          <w:numId w:val="2"/>
        </w:numPr>
        <w:tabs>
          <w:tab w:val="left" w:pos="1182"/>
        </w:tabs>
        <w:ind w:hanging="361"/>
        <w:rPr>
          <w:b/>
          <w:i/>
          <w:sz w:val="24"/>
        </w:rPr>
      </w:pPr>
      <w:r>
        <w:rPr>
          <w:b/>
          <w:i/>
          <w:color w:val="006FC0"/>
          <w:sz w:val="24"/>
          <w:u w:val="thick" w:color="006FC0"/>
        </w:rPr>
        <w:t>Время</w:t>
      </w:r>
      <w:r>
        <w:rPr>
          <w:b/>
          <w:i/>
          <w:color w:val="006FC0"/>
          <w:spacing w:val="-2"/>
          <w:sz w:val="24"/>
          <w:u w:val="thick" w:color="006FC0"/>
        </w:rPr>
        <w:t xml:space="preserve"> </w:t>
      </w:r>
      <w:r>
        <w:rPr>
          <w:b/>
          <w:i/>
          <w:color w:val="006FC0"/>
          <w:sz w:val="24"/>
          <w:u w:val="thick" w:color="006FC0"/>
        </w:rPr>
        <w:t>и</w:t>
      </w:r>
      <w:r>
        <w:rPr>
          <w:b/>
          <w:i/>
          <w:color w:val="006FC0"/>
          <w:spacing w:val="-3"/>
          <w:sz w:val="24"/>
          <w:u w:val="thick" w:color="006FC0"/>
        </w:rPr>
        <w:t xml:space="preserve"> </w:t>
      </w:r>
      <w:r>
        <w:rPr>
          <w:b/>
          <w:i/>
          <w:color w:val="006FC0"/>
          <w:sz w:val="24"/>
          <w:u w:val="thick" w:color="006FC0"/>
        </w:rPr>
        <w:t>место</w:t>
      </w:r>
      <w:r>
        <w:rPr>
          <w:b/>
          <w:i/>
          <w:color w:val="006FC0"/>
          <w:spacing w:val="-2"/>
          <w:sz w:val="24"/>
          <w:u w:val="thick" w:color="006FC0"/>
        </w:rPr>
        <w:t xml:space="preserve"> </w:t>
      </w:r>
      <w:r>
        <w:rPr>
          <w:b/>
          <w:i/>
          <w:color w:val="006FC0"/>
          <w:sz w:val="24"/>
          <w:u w:val="thick" w:color="006FC0"/>
        </w:rPr>
        <w:t>проведения</w:t>
      </w:r>
    </w:p>
    <w:p w14:paraId="18353D92" w14:textId="2E020B79" w:rsidR="00BE4A84" w:rsidRPr="00D57440" w:rsidRDefault="00D43816">
      <w:pPr>
        <w:pStyle w:val="a3"/>
        <w:spacing w:before="2"/>
        <w:rPr>
          <w:bCs/>
          <w:iCs/>
          <w:szCs w:val="40"/>
        </w:rPr>
      </w:pPr>
      <w:r>
        <w:rPr>
          <w:b/>
          <w:i/>
          <w:sz w:val="16"/>
        </w:rPr>
        <w:t xml:space="preserve"> </w:t>
      </w:r>
      <w:r w:rsidRPr="00D57440">
        <w:rPr>
          <w:bCs/>
          <w:iCs/>
          <w:szCs w:val="40"/>
        </w:rPr>
        <w:t>1</w:t>
      </w:r>
      <w:r w:rsidR="005D54F1">
        <w:rPr>
          <w:bCs/>
          <w:iCs/>
          <w:szCs w:val="40"/>
        </w:rPr>
        <w:t xml:space="preserve">9 </w:t>
      </w:r>
      <w:r w:rsidRPr="00D57440">
        <w:rPr>
          <w:bCs/>
          <w:iCs/>
          <w:szCs w:val="40"/>
        </w:rPr>
        <w:t>декабря 2021 г., г.Улан-Удэ, Ключевская, 41 ГБУ ДО «РЦПВТС РБ»</w:t>
      </w:r>
    </w:p>
    <w:p w14:paraId="6F41374C" w14:textId="77777777" w:rsidR="00BE4A84" w:rsidRDefault="00BE4A84">
      <w:pPr>
        <w:pStyle w:val="a3"/>
        <w:rPr>
          <w:b/>
        </w:rPr>
      </w:pPr>
    </w:p>
    <w:p w14:paraId="30C5CB1C" w14:textId="1D7B34EB" w:rsidR="00BE4A84" w:rsidRDefault="00D57440">
      <w:pPr>
        <w:pStyle w:val="2"/>
        <w:numPr>
          <w:ilvl w:val="0"/>
          <w:numId w:val="2"/>
        </w:numPr>
        <w:tabs>
          <w:tab w:val="left" w:pos="1182"/>
        </w:tabs>
        <w:spacing w:before="90"/>
        <w:ind w:hanging="361"/>
        <w:rPr>
          <w:u w:val="none"/>
        </w:rPr>
      </w:pPr>
      <w:r>
        <w:rPr>
          <w:color w:val="006FC0"/>
          <w:u w:val="thick" w:color="006FC0"/>
        </w:rPr>
        <w:t>П</w:t>
      </w:r>
      <w:r w:rsidR="00EC1497">
        <w:rPr>
          <w:color w:val="006FC0"/>
          <w:u w:val="thick" w:color="006FC0"/>
        </w:rPr>
        <w:t>рограмм</w:t>
      </w:r>
      <w:r>
        <w:rPr>
          <w:color w:val="006FC0"/>
          <w:u w:val="thick" w:color="006FC0"/>
        </w:rPr>
        <w:t>а</w:t>
      </w:r>
      <w:r w:rsidR="00EC1497">
        <w:rPr>
          <w:color w:val="006FC0"/>
          <w:spacing w:val="59"/>
          <w:u w:val="thick" w:color="006FC0"/>
        </w:rPr>
        <w:t xml:space="preserve"> </w:t>
      </w:r>
      <w:r w:rsidR="00EC1497">
        <w:rPr>
          <w:color w:val="006FC0"/>
          <w:u w:val="thick" w:color="006FC0"/>
        </w:rPr>
        <w:t>семинара</w:t>
      </w:r>
    </w:p>
    <w:p w14:paraId="2F0DCC96" w14:textId="77777777" w:rsidR="00BE4A84" w:rsidRDefault="00BE4A84">
      <w:pPr>
        <w:pStyle w:val="a3"/>
        <w:spacing w:before="3" w:after="1"/>
        <w:rPr>
          <w:b/>
          <w:i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4"/>
        <w:gridCol w:w="2403"/>
        <w:gridCol w:w="5151"/>
        <w:gridCol w:w="1892"/>
      </w:tblGrid>
      <w:tr w:rsidR="00CB2909" w14:paraId="1C80F10A" w14:textId="77D6D59A" w:rsidTr="003B7217">
        <w:trPr>
          <w:trHeight w:val="275"/>
        </w:trPr>
        <w:tc>
          <w:tcPr>
            <w:tcW w:w="474" w:type="pct"/>
          </w:tcPr>
          <w:p w14:paraId="5C151461" w14:textId="19DB0BD1" w:rsidR="004E13A2" w:rsidRPr="00BA252C" w:rsidRDefault="004E13A2" w:rsidP="00C519D8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r w:rsidRPr="00BA252C">
              <w:rPr>
                <w:b/>
              </w:rPr>
              <w:t>Время</w:t>
            </w:r>
          </w:p>
        </w:tc>
        <w:tc>
          <w:tcPr>
            <w:tcW w:w="1156" w:type="pct"/>
          </w:tcPr>
          <w:p w14:paraId="3DA497D1" w14:textId="35717152" w:rsidR="004E13A2" w:rsidRPr="00BA252C" w:rsidRDefault="004E13A2" w:rsidP="00C519D8">
            <w:pPr>
              <w:pStyle w:val="TableParagraph"/>
              <w:spacing w:line="240" w:lineRule="auto"/>
              <w:ind w:left="0"/>
              <w:jc w:val="center"/>
              <w:rPr>
                <w:b/>
                <w:sz w:val="20"/>
              </w:rPr>
            </w:pPr>
            <w:r w:rsidRPr="00BA252C">
              <w:rPr>
                <w:b/>
              </w:rPr>
              <w:t xml:space="preserve">Тема </w:t>
            </w:r>
          </w:p>
        </w:tc>
        <w:tc>
          <w:tcPr>
            <w:tcW w:w="2452" w:type="pct"/>
          </w:tcPr>
          <w:p w14:paraId="6E610EC8" w14:textId="39D37E3F" w:rsidR="004E13A2" w:rsidRPr="00BA252C" w:rsidRDefault="004E13A2" w:rsidP="00C519D8">
            <w:pPr>
              <w:pStyle w:val="TableParagraph"/>
              <w:spacing w:line="256" w:lineRule="exact"/>
              <w:ind w:left="107"/>
              <w:jc w:val="center"/>
              <w:rPr>
                <w:b/>
                <w:sz w:val="24"/>
              </w:rPr>
            </w:pPr>
            <w:r w:rsidRPr="00BA252C">
              <w:rPr>
                <w:b/>
              </w:rPr>
              <w:t>Содержание занятий</w:t>
            </w:r>
          </w:p>
        </w:tc>
        <w:tc>
          <w:tcPr>
            <w:tcW w:w="919" w:type="pct"/>
          </w:tcPr>
          <w:p w14:paraId="07CD791F" w14:textId="5028353D" w:rsidR="004E13A2" w:rsidRPr="00BA252C" w:rsidRDefault="004E13A2" w:rsidP="00C519D8">
            <w:pPr>
              <w:pStyle w:val="TableParagraph"/>
              <w:spacing w:line="256" w:lineRule="exact"/>
              <w:ind w:left="107"/>
              <w:jc w:val="center"/>
              <w:rPr>
                <w:b/>
                <w:sz w:val="24"/>
              </w:rPr>
            </w:pPr>
            <w:r w:rsidRPr="00BA252C">
              <w:rPr>
                <w:b/>
              </w:rPr>
              <w:t>Лектор</w:t>
            </w:r>
          </w:p>
        </w:tc>
      </w:tr>
      <w:tr w:rsidR="003B7217" w14:paraId="2255D1B6" w14:textId="77777777" w:rsidTr="0056390E">
        <w:trPr>
          <w:trHeight w:val="551"/>
        </w:trPr>
        <w:tc>
          <w:tcPr>
            <w:tcW w:w="474" w:type="pct"/>
          </w:tcPr>
          <w:p w14:paraId="0CAECC1B" w14:textId="45F5CFCE" w:rsidR="003B7217" w:rsidRPr="00CB2909" w:rsidRDefault="003B7217" w:rsidP="003B721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09.30-10.00</w:t>
            </w:r>
          </w:p>
        </w:tc>
        <w:tc>
          <w:tcPr>
            <w:tcW w:w="4526" w:type="pct"/>
            <w:gridSpan w:val="3"/>
          </w:tcPr>
          <w:p w14:paraId="28D8DAFD" w14:textId="062D4B1D" w:rsidR="003B7217" w:rsidRPr="00CB2909" w:rsidRDefault="003B7217" w:rsidP="003B7217">
            <w:pPr>
              <w:pStyle w:val="TableParagraph"/>
              <w:spacing w:line="240" w:lineRule="auto"/>
              <w:ind w:left="139"/>
              <w:rPr>
                <w:sz w:val="24"/>
                <w:szCs w:val="24"/>
              </w:rPr>
            </w:pPr>
            <w:r w:rsidRPr="00CB2909">
              <w:rPr>
                <w:sz w:val="24"/>
                <w:szCs w:val="24"/>
              </w:rPr>
              <w:t>Регистрация</w:t>
            </w:r>
            <w:r w:rsidRPr="00CB2909">
              <w:rPr>
                <w:spacing w:val="-4"/>
                <w:sz w:val="24"/>
                <w:szCs w:val="24"/>
              </w:rPr>
              <w:t xml:space="preserve"> </w:t>
            </w:r>
            <w:r w:rsidRPr="00CB2909">
              <w:rPr>
                <w:sz w:val="24"/>
                <w:szCs w:val="24"/>
              </w:rPr>
              <w:t>участников</w:t>
            </w:r>
            <w:r w:rsidRPr="00CB2909">
              <w:rPr>
                <w:spacing w:val="-7"/>
                <w:sz w:val="24"/>
                <w:szCs w:val="24"/>
              </w:rPr>
              <w:t xml:space="preserve"> </w:t>
            </w:r>
            <w:r w:rsidRPr="00CB2909">
              <w:rPr>
                <w:sz w:val="24"/>
                <w:szCs w:val="24"/>
              </w:rPr>
              <w:t>семинара</w:t>
            </w:r>
          </w:p>
        </w:tc>
      </w:tr>
      <w:tr w:rsidR="003B7217" w14:paraId="74EFF926" w14:textId="15641A5C" w:rsidTr="003B7217">
        <w:trPr>
          <w:trHeight w:val="551"/>
        </w:trPr>
        <w:tc>
          <w:tcPr>
            <w:tcW w:w="474" w:type="pct"/>
          </w:tcPr>
          <w:p w14:paraId="4ECBA781" w14:textId="007D2393" w:rsidR="003B7217" w:rsidRPr="00CB2909" w:rsidRDefault="003B7217" w:rsidP="003B7217">
            <w:pPr>
              <w:pStyle w:val="TableParagraph"/>
              <w:rPr>
                <w:sz w:val="24"/>
                <w:szCs w:val="24"/>
              </w:rPr>
            </w:pPr>
            <w:r w:rsidRPr="00CB2909">
              <w:rPr>
                <w:sz w:val="24"/>
                <w:szCs w:val="24"/>
              </w:rPr>
              <w:t>10.00-10.30</w:t>
            </w:r>
          </w:p>
        </w:tc>
        <w:tc>
          <w:tcPr>
            <w:tcW w:w="1160" w:type="pct"/>
            <w:tcBorders>
              <w:right w:val="single" w:sz="4" w:space="0" w:color="auto"/>
            </w:tcBorders>
          </w:tcPr>
          <w:p w14:paraId="1F9081EB" w14:textId="27E3AB0C" w:rsidR="003B7217" w:rsidRPr="00CB2909" w:rsidRDefault="00B404EB" w:rsidP="003B7217">
            <w:pPr>
              <w:pStyle w:val="TableParagraph"/>
              <w:spacing w:line="240" w:lineRule="auto"/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безопасности участников соревнований</w:t>
            </w:r>
          </w:p>
        </w:tc>
        <w:tc>
          <w:tcPr>
            <w:tcW w:w="2447" w:type="pct"/>
            <w:tcBorders>
              <w:left w:val="single" w:sz="4" w:space="0" w:color="auto"/>
              <w:right w:val="single" w:sz="4" w:space="0" w:color="auto"/>
            </w:tcBorders>
          </w:tcPr>
          <w:p w14:paraId="69D32547" w14:textId="26893332" w:rsidR="003B7217" w:rsidRPr="008B0453" w:rsidRDefault="008B0453" w:rsidP="003B7217">
            <w:pPr>
              <w:pStyle w:val="TableParagraph"/>
              <w:spacing w:line="240" w:lineRule="auto"/>
              <w:ind w:left="139"/>
              <w:rPr>
                <w:sz w:val="24"/>
                <w:szCs w:val="24"/>
              </w:rPr>
            </w:pPr>
            <w:r w:rsidRPr="008B0453">
              <w:rPr>
                <w:color w:val="333333"/>
                <w:shd w:val="clear" w:color="auto" w:fill="FFFFFF"/>
              </w:rPr>
              <w:t>Обеспечение безопасности участников и зрителей, медицинское обеспечение спортивных соревнований</w:t>
            </w:r>
          </w:p>
        </w:tc>
        <w:tc>
          <w:tcPr>
            <w:tcW w:w="919" w:type="pct"/>
            <w:tcBorders>
              <w:left w:val="single" w:sz="4" w:space="0" w:color="auto"/>
            </w:tcBorders>
          </w:tcPr>
          <w:p w14:paraId="3C54018E" w14:textId="232B6D8E" w:rsidR="003B7217" w:rsidRPr="00CB2909" w:rsidRDefault="003B7217" w:rsidP="003B7217">
            <w:pPr>
              <w:pStyle w:val="TableParagraph"/>
              <w:spacing w:line="240" w:lineRule="auto"/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Осипов Е.Ю.</w:t>
            </w:r>
            <w:r w:rsidR="00B404EB">
              <w:rPr>
                <w:sz w:val="24"/>
                <w:szCs w:val="24"/>
              </w:rPr>
              <w:t>, ССВК, Республика Бурятия</w:t>
            </w:r>
          </w:p>
        </w:tc>
      </w:tr>
      <w:tr w:rsidR="003B7217" w14:paraId="6C433573" w14:textId="77777777" w:rsidTr="003B7217">
        <w:trPr>
          <w:trHeight w:val="551"/>
        </w:trPr>
        <w:tc>
          <w:tcPr>
            <w:tcW w:w="474" w:type="pct"/>
          </w:tcPr>
          <w:p w14:paraId="0DF49F08" w14:textId="639C073D" w:rsidR="003B7217" w:rsidRPr="00CB2909" w:rsidRDefault="003B7217" w:rsidP="003B7217">
            <w:pPr>
              <w:pStyle w:val="TableParagraph"/>
              <w:rPr>
                <w:sz w:val="24"/>
                <w:szCs w:val="24"/>
              </w:rPr>
            </w:pPr>
            <w:r w:rsidRPr="00CB2909">
              <w:rPr>
                <w:sz w:val="24"/>
                <w:szCs w:val="24"/>
              </w:rPr>
              <w:t>10.30-11.30</w:t>
            </w:r>
          </w:p>
        </w:tc>
        <w:tc>
          <w:tcPr>
            <w:tcW w:w="1156" w:type="pct"/>
          </w:tcPr>
          <w:p w14:paraId="50CB8694" w14:textId="41CC64E2" w:rsidR="003B7217" w:rsidRPr="00CB2909" w:rsidRDefault="003B7217" w:rsidP="003B7217">
            <w:pPr>
              <w:pStyle w:val="TableParagraph"/>
              <w:rPr>
                <w:sz w:val="24"/>
                <w:szCs w:val="24"/>
              </w:rPr>
            </w:pPr>
            <w:r w:rsidRPr="00CB2909">
              <w:rPr>
                <w:sz w:val="24"/>
                <w:szCs w:val="24"/>
              </w:rPr>
              <w:t>Работа</w:t>
            </w:r>
            <w:r w:rsidRPr="00CB2909">
              <w:rPr>
                <w:spacing w:val="-3"/>
                <w:sz w:val="24"/>
                <w:szCs w:val="24"/>
              </w:rPr>
              <w:t xml:space="preserve"> </w:t>
            </w:r>
            <w:r w:rsidRPr="00CB2909">
              <w:rPr>
                <w:sz w:val="24"/>
                <w:szCs w:val="24"/>
              </w:rPr>
              <w:t>заместителя</w:t>
            </w:r>
            <w:r w:rsidRPr="00CB2909">
              <w:rPr>
                <w:spacing w:val="-2"/>
                <w:sz w:val="24"/>
                <w:szCs w:val="24"/>
              </w:rPr>
              <w:t xml:space="preserve"> </w:t>
            </w:r>
            <w:r w:rsidRPr="00CB2909">
              <w:rPr>
                <w:sz w:val="24"/>
                <w:szCs w:val="24"/>
              </w:rPr>
              <w:t>главного</w:t>
            </w:r>
            <w:r w:rsidRPr="00CB2909">
              <w:rPr>
                <w:spacing w:val="-2"/>
                <w:sz w:val="24"/>
                <w:szCs w:val="24"/>
              </w:rPr>
              <w:t xml:space="preserve"> </w:t>
            </w:r>
            <w:r w:rsidRPr="00CB2909">
              <w:rPr>
                <w:sz w:val="24"/>
                <w:szCs w:val="24"/>
              </w:rPr>
              <w:t>судьи</w:t>
            </w:r>
            <w:r w:rsidRPr="00CB2909">
              <w:rPr>
                <w:spacing w:val="-1"/>
                <w:sz w:val="24"/>
                <w:szCs w:val="24"/>
              </w:rPr>
              <w:t xml:space="preserve"> </w:t>
            </w:r>
            <w:r w:rsidRPr="00CB2909">
              <w:rPr>
                <w:sz w:val="24"/>
                <w:szCs w:val="24"/>
              </w:rPr>
              <w:t>по</w:t>
            </w:r>
            <w:r w:rsidRPr="00CB2909">
              <w:rPr>
                <w:spacing w:val="-2"/>
                <w:sz w:val="24"/>
                <w:szCs w:val="24"/>
              </w:rPr>
              <w:t xml:space="preserve"> </w:t>
            </w:r>
            <w:r w:rsidRPr="00CB2909">
              <w:rPr>
                <w:sz w:val="24"/>
                <w:szCs w:val="24"/>
              </w:rPr>
              <w:t>СТО</w:t>
            </w:r>
          </w:p>
        </w:tc>
        <w:tc>
          <w:tcPr>
            <w:tcW w:w="2452" w:type="pct"/>
          </w:tcPr>
          <w:p w14:paraId="5946FC0E" w14:textId="7E555451" w:rsidR="003B7217" w:rsidRDefault="003B7217" w:rsidP="003B7217">
            <w:pPr>
              <w:pStyle w:val="TableParagraph"/>
              <w:spacing w:line="240" w:lineRule="auto"/>
              <w:ind w:left="141"/>
              <w:rPr>
                <w:sz w:val="24"/>
                <w:szCs w:val="24"/>
              </w:rPr>
            </w:pPr>
            <w:r w:rsidRPr="00CB2909">
              <w:rPr>
                <w:sz w:val="24"/>
                <w:szCs w:val="24"/>
              </w:rPr>
              <w:t xml:space="preserve">Особенности планирования трасс для соревнований с несколькими видами программы и для спортсменов разных возрастных категорий. Подготовка технической информации. </w:t>
            </w:r>
          </w:p>
          <w:p w14:paraId="2AF6BE99" w14:textId="2DED2947" w:rsidR="003B7217" w:rsidRPr="00CB2909" w:rsidRDefault="003B7217" w:rsidP="003B7217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19" w:type="pct"/>
            <w:tcBorders>
              <w:left w:val="single" w:sz="4" w:space="0" w:color="auto"/>
            </w:tcBorders>
          </w:tcPr>
          <w:p w14:paraId="56FABD76" w14:textId="3AF0B9E4" w:rsidR="003B7217" w:rsidRPr="00CB2909" w:rsidRDefault="003B7217" w:rsidP="00B404EB">
            <w:pPr>
              <w:pStyle w:val="TableParagraph"/>
              <w:spacing w:line="240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Глухарев В.Г.</w:t>
            </w:r>
            <w:r w:rsidR="00B404EB">
              <w:rPr>
                <w:sz w:val="24"/>
                <w:szCs w:val="24"/>
              </w:rPr>
              <w:t xml:space="preserve"> СС1К, Республика Бурятия</w:t>
            </w:r>
          </w:p>
        </w:tc>
      </w:tr>
      <w:tr w:rsidR="003B7217" w14:paraId="6E8FD5D0" w14:textId="77777777" w:rsidTr="003B7217">
        <w:trPr>
          <w:trHeight w:val="551"/>
        </w:trPr>
        <w:tc>
          <w:tcPr>
            <w:tcW w:w="474" w:type="pct"/>
          </w:tcPr>
          <w:p w14:paraId="31F06243" w14:textId="0A8AEDDE" w:rsidR="003B7217" w:rsidRPr="00CB2909" w:rsidRDefault="003B7217" w:rsidP="003B7217">
            <w:pPr>
              <w:pStyle w:val="TableParagraph"/>
              <w:rPr>
                <w:sz w:val="24"/>
                <w:szCs w:val="24"/>
              </w:rPr>
            </w:pPr>
            <w:r w:rsidRPr="00CB2909">
              <w:rPr>
                <w:sz w:val="24"/>
                <w:szCs w:val="24"/>
              </w:rPr>
              <w:t>11.30-12.30</w:t>
            </w:r>
          </w:p>
        </w:tc>
        <w:tc>
          <w:tcPr>
            <w:tcW w:w="1156" w:type="pct"/>
            <w:tcBorders>
              <w:right w:val="single" w:sz="4" w:space="0" w:color="auto"/>
            </w:tcBorders>
          </w:tcPr>
          <w:p w14:paraId="6DF67F73" w14:textId="5CB356BD" w:rsidR="003B7217" w:rsidRPr="00CB2909" w:rsidRDefault="003B7217" w:rsidP="003B7217">
            <w:pPr>
              <w:pStyle w:val="TableParagraph"/>
              <w:rPr>
                <w:sz w:val="24"/>
                <w:szCs w:val="24"/>
              </w:rPr>
            </w:pPr>
            <w:r w:rsidRPr="00CB2909">
              <w:rPr>
                <w:sz w:val="24"/>
                <w:szCs w:val="24"/>
              </w:rPr>
              <w:t>Регламентирующие и нормативные документы</w:t>
            </w:r>
          </w:p>
        </w:tc>
        <w:tc>
          <w:tcPr>
            <w:tcW w:w="2452" w:type="pct"/>
            <w:tcBorders>
              <w:left w:val="single" w:sz="4" w:space="0" w:color="auto"/>
              <w:right w:val="single" w:sz="4" w:space="0" w:color="auto"/>
            </w:tcBorders>
          </w:tcPr>
          <w:p w14:paraId="671371B1" w14:textId="77777777" w:rsidR="003B7217" w:rsidRDefault="003B7217" w:rsidP="003B7217">
            <w:pPr>
              <w:pStyle w:val="TableParagraph"/>
              <w:spacing w:line="240" w:lineRule="auto"/>
              <w:ind w:left="141"/>
              <w:rPr>
                <w:sz w:val="24"/>
                <w:szCs w:val="24"/>
              </w:rPr>
            </w:pPr>
            <w:r w:rsidRPr="00CB2909">
              <w:rPr>
                <w:sz w:val="24"/>
                <w:szCs w:val="24"/>
              </w:rPr>
              <w:t>Закон о физической культуре и спорте в РФ, ВРВС, ЕВСК. Правила вида спорта. Организатор спортивного мероприятия, ГСК, жюри, санкции, заявления, протесты и апелляции, допуск к соревнованиям.</w:t>
            </w:r>
          </w:p>
          <w:p w14:paraId="24845A30" w14:textId="6FFD75C1" w:rsidR="003B7217" w:rsidRPr="00CB2909" w:rsidRDefault="003B7217" w:rsidP="003B7217">
            <w:pPr>
              <w:pStyle w:val="TableParagraph"/>
              <w:spacing w:line="240" w:lineRule="auto"/>
              <w:ind w:left="141"/>
              <w:rPr>
                <w:sz w:val="24"/>
                <w:szCs w:val="24"/>
              </w:rPr>
            </w:pPr>
            <w:r w:rsidRPr="00CB2909">
              <w:rPr>
                <w:sz w:val="24"/>
                <w:szCs w:val="24"/>
              </w:rPr>
              <w:t>Положение, информационный бюллетень</w:t>
            </w:r>
          </w:p>
        </w:tc>
        <w:tc>
          <w:tcPr>
            <w:tcW w:w="919" w:type="pct"/>
            <w:tcBorders>
              <w:left w:val="single" w:sz="4" w:space="0" w:color="auto"/>
            </w:tcBorders>
          </w:tcPr>
          <w:p w14:paraId="04849D36" w14:textId="70FADCB7" w:rsidR="003B7217" w:rsidRPr="00CB2909" w:rsidRDefault="003B7217" w:rsidP="003B7217">
            <w:pPr>
              <w:pStyle w:val="TableParagraph"/>
              <w:spacing w:line="240" w:lineRule="auto"/>
              <w:ind w:left="142"/>
              <w:jc w:val="center"/>
              <w:rPr>
                <w:sz w:val="24"/>
                <w:szCs w:val="24"/>
              </w:rPr>
            </w:pPr>
            <w:r w:rsidRPr="00CB2909">
              <w:rPr>
                <w:sz w:val="24"/>
                <w:szCs w:val="24"/>
              </w:rPr>
              <w:t>Кочменев М.М.</w:t>
            </w:r>
            <w:r w:rsidR="00B404EB">
              <w:rPr>
                <w:sz w:val="24"/>
                <w:szCs w:val="24"/>
              </w:rPr>
              <w:t>, ССВК</w:t>
            </w:r>
            <w:r>
              <w:rPr>
                <w:sz w:val="24"/>
                <w:szCs w:val="24"/>
              </w:rPr>
              <w:t xml:space="preserve"> (Забайкальский край)</w:t>
            </w:r>
          </w:p>
        </w:tc>
      </w:tr>
      <w:tr w:rsidR="003B7217" w14:paraId="34188D17" w14:textId="77777777" w:rsidTr="003B7217">
        <w:trPr>
          <w:trHeight w:val="488"/>
        </w:trPr>
        <w:tc>
          <w:tcPr>
            <w:tcW w:w="474" w:type="pct"/>
          </w:tcPr>
          <w:p w14:paraId="52E9D826" w14:textId="77777777" w:rsidR="003B7217" w:rsidRPr="00CB2909" w:rsidRDefault="003B7217" w:rsidP="003B7217">
            <w:pPr>
              <w:pStyle w:val="TableParagraph"/>
              <w:rPr>
                <w:sz w:val="24"/>
                <w:szCs w:val="24"/>
              </w:rPr>
            </w:pPr>
            <w:r w:rsidRPr="00CB2909">
              <w:rPr>
                <w:sz w:val="24"/>
                <w:szCs w:val="24"/>
              </w:rPr>
              <w:t>12.30-13.00</w:t>
            </w:r>
          </w:p>
          <w:p w14:paraId="6EB2E949" w14:textId="77777777" w:rsidR="003B7217" w:rsidRPr="00CB2909" w:rsidRDefault="003B7217" w:rsidP="003B72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56" w:type="pct"/>
          </w:tcPr>
          <w:p w14:paraId="60AC8516" w14:textId="701609EF" w:rsidR="003B7217" w:rsidRPr="00CB2909" w:rsidRDefault="003B7217" w:rsidP="003B721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</w:rPr>
              <w:t>Перерыв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2452" w:type="pct"/>
          </w:tcPr>
          <w:p w14:paraId="557A88AA" w14:textId="77777777" w:rsidR="003B7217" w:rsidRPr="00CB2909" w:rsidRDefault="003B7217" w:rsidP="003B7217">
            <w:pPr>
              <w:pStyle w:val="TableParagraph"/>
              <w:spacing w:line="240" w:lineRule="auto"/>
              <w:ind w:left="141"/>
              <w:rPr>
                <w:sz w:val="24"/>
                <w:szCs w:val="24"/>
              </w:rPr>
            </w:pPr>
          </w:p>
        </w:tc>
        <w:tc>
          <w:tcPr>
            <w:tcW w:w="919" w:type="pct"/>
          </w:tcPr>
          <w:p w14:paraId="58D9BC45" w14:textId="77777777" w:rsidR="003B7217" w:rsidRPr="00CB2909" w:rsidRDefault="003B7217" w:rsidP="003B7217">
            <w:pPr>
              <w:pStyle w:val="TableParagraph"/>
              <w:spacing w:line="240" w:lineRule="auto"/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3B7217" w14:paraId="7104E91F" w14:textId="77777777" w:rsidTr="003B7217">
        <w:trPr>
          <w:trHeight w:val="1420"/>
        </w:trPr>
        <w:tc>
          <w:tcPr>
            <w:tcW w:w="474" w:type="pct"/>
          </w:tcPr>
          <w:p w14:paraId="2F835D7B" w14:textId="2CFB1A94" w:rsidR="003B7217" w:rsidRPr="00CB2909" w:rsidRDefault="003B7217" w:rsidP="003B7217">
            <w:pPr>
              <w:pStyle w:val="TableParagraph"/>
              <w:rPr>
                <w:sz w:val="24"/>
                <w:szCs w:val="24"/>
              </w:rPr>
            </w:pPr>
            <w:r w:rsidRPr="00CB2909">
              <w:rPr>
                <w:sz w:val="24"/>
                <w:szCs w:val="24"/>
              </w:rPr>
              <w:t>13.00-14.00</w:t>
            </w:r>
          </w:p>
        </w:tc>
        <w:tc>
          <w:tcPr>
            <w:tcW w:w="1156" w:type="pct"/>
          </w:tcPr>
          <w:p w14:paraId="6259B4A9" w14:textId="69197D7F" w:rsidR="003B7217" w:rsidRPr="00CB2909" w:rsidRDefault="003B7217" w:rsidP="003B7217">
            <w:pPr>
              <w:pStyle w:val="TableParagraph"/>
              <w:rPr>
                <w:sz w:val="24"/>
                <w:szCs w:val="24"/>
              </w:rPr>
            </w:pPr>
            <w:r w:rsidRPr="00CB2909">
              <w:rPr>
                <w:sz w:val="24"/>
                <w:szCs w:val="24"/>
              </w:rPr>
              <w:t>Взаимодействие организаторов соревнований со структурами власти. Обеспечение безопасности во время проведения соревнований</w:t>
            </w:r>
          </w:p>
        </w:tc>
        <w:tc>
          <w:tcPr>
            <w:tcW w:w="2452" w:type="pct"/>
          </w:tcPr>
          <w:p w14:paraId="42518A44" w14:textId="77777777" w:rsidR="003B7217" w:rsidRDefault="003B7217" w:rsidP="003B7217">
            <w:pPr>
              <w:pStyle w:val="TableParagraph"/>
              <w:spacing w:line="240" w:lineRule="auto"/>
              <w:ind w:left="141"/>
              <w:rPr>
                <w:sz w:val="24"/>
                <w:szCs w:val="24"/>
              </w:rPr>
            </w:pPr>
            <w:r w:rsidRPr="00CB2909">
              <w:rPr>
                <w:sz w:val="24"/>
                <w:szCs w:val="24"/>
              </w:rPr>
              <w:t xml:space="preserve">Создание и работа оргкомитета соревнований. Финансирование. Согласование. </w:t>
            </w:r>
          </w:p>
          <w:p w14:paraId="177F3235" w14:textId="77777777" w:rsidR="003B7217" w:rsidRDefault="003B7217" w:rsidP="003B7217">
            <w:pPr>
              <w:pStyle w:val="TableParagraph"/>
              <w:spacing w:line="240" w:lineRule="auto"/>
              <w:ind w:left="141"/>
              <w:rPr>
                <w:sz w:val="24"/>
                <w:szCs w:val="24"/>
              </w:rPr>
            </w:pPr>
            <w:r w:rsidRPr="00CB2909">
              <w:rPr>
                <w:sz w:val="24"/>
                <w:szCs w:val="24"/>
              </w:rPr>
              <w:t xml:space="preserve">Паспорт безопасности. </w:t>
            </w:r>
          </w:p>
          <w:p w14:paraId="2C8ED92C" w14:textId="77777777" w:rsidR="003B7217" w:rsidRDefault="003B7217" w:rsidP="003B7217">
            <w:pPr>
              <w:pStyle w:val="TableParagraph"/>
              <w:spacing w:line="240" w:lineRule="auto"/>
              <w:ind w:left="141"/>
              <w:rPr>
                <w:sz w:val="24"/>
                <w:szCs w:val="24"/>
              </w:rPr>
            </w:pPr>
            <w:r w:rsidRPr="00CB2909">
              <w:rPr>
                <w:sz w:val="24"/>
                <w:szCs w:val="24"/>
              </w:rPr>
              <w:t xml:space="preserve">Медицинское обеспечение. </w:t>
            </w:r>
          </w:p>
          <w:p w14:paraId="26749282" w14:textId="7F2E476B" w:rsidR="003B7217" w:rsidRPr="00CB2909" w:rsidRDefault="003B7217" w:rsidP="003B7217">
            <w:pPr>
              <w:pStyle w:val="TableParagraph"/>
              <w:spacing w:line="240" w:lineRule="auto"/>
              <w:ind w:left="141"/>
              <w:rPr>
                <w:sz w:val="24"/>
                <w:szCs w:val="24"/>
              </w:rPr>
            </w:pPr>
            <w:r w:rsidRPr="00CB2909">
              <w:rPr>
                <w:sz w:val="24"/>
                <w:szCs w:val="24"/>
              </w:rPr>
              <w:t>Страхование участников.</w:t>
            </w:r>
          </w:p>
        </w:tc>
        <w:tc>
          <w:tcPr>
            <w:tcW w:w="919" w:type="pct"/>
          </w:tcPr>
          <w:p w14:paraId="73886A97" w14:textId="26A1E950" w:rsidR="003B7217" w:rsidRDefault="003B7217" w:rsidP="003B7217">
            <w:pPr>
              <w:pStyle w:val="TableParagraph"/>
              <w:spacing w:line="240" w:lineRule="auto"/>
              <w:ind w:left="142"/>
              <w:jc w:val="center"/>
              <w:rPr>
                <w:sz w:val="24"/>
                <w:szCs w:val="24"/>
              </w:rPr>
            </w:pPr>
            <w:r w:rsidRPr="00CB2909">
              <w:rPr>
                <w:sz w:val="24"/>
                <w:szCs w:val="24"/>
              </w:rPr>
              <w:t>Кочменева Е.В.</w:t>
            </w:r>
            <w:r w:rsidR="00B404EB">
              <w:rPr>
                <w:sz w:val="24"/>
                <w:szCs w:val="24"/>
              </w:rPr>
              <w:t>, ССВК</w:t>
            </w:r>
          </w:p>
          <w:p w14:paraId="61255A45" w14:textId="536E156C" w:rsidR="003B7217" w:rsidRPr="00CB2909" w:rsidRDefault="003B7217" w:rsidP="003B7217">
            <w:pPr>
              <w:pStyle w:val="TableParagraph"/>
              <w:spacing w:line="240" w:lineRule="auto"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(Забайкальский край)</w:t>
            </w:r>
          </w:p>
        </w:tc>
      </w:tr>
      <w:tr w:rsidR="003B7217" w14:paraId="2580983D" w14:textId="77777777" w:rsidTr="003B7217">
        <w:trPr>
          <w:trHeight w:val="551"/>
        </w:trPr>
        <w:tc>
          <w:tcPr>
            <w:tcW w:w="474" w:type="pct"/>
          </w:tcPr>
          <w:p w14:paraId="3422C508" w14:textId="76F36B37" w:rsidR="003B7217" w:rsidRPr="00CB2909" w:rsidRDefault="003B7217" w:rsidP="003B721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14.00-14.45</w:t>
            </w:r>
          </w:p>
        </w:tc>
        <w:tc>
          <w:tcPr>
            <w:tcW w:w="1156" w:type="pct"/>
          </w:tcPr>
          <w:p w14:paraId="7F8410C9" w14:textId="09427209" w:rsidR="003B7217" w:rsidRPr="00CB2909" w:rsidRDefault="003B7217" w:rsidP="003B7217">
            <w:pPr>
              <w:pStyle w:val="TableParagraph"/>
              <w:rPr>
                <w:sz w:val="24"/>
                <w:szCs w:val="24"/>
              </w:rPr>
            </w:pPr>
            <w:r w:rsidRPr="00CB2909">
              <w:rPr>
                <w:sz w:val="24"/>
                <w:szCs w:val="24"/>
              </w:rPr>
              <w:t>Работа главного секретаря на различных этапах подготовки и проведения соревнований.</w:t>
            </w:r>
          </w:p>
        </w:tc>
        <w:tc>
          <w:tcPr>
            <w:tcW w:w="2452" w:type="pct"/>
          </w:tcPr>
          <w:p w14:paraId="0884FC57" w14:textId="3E6C8F0B" w:rsidR="003B7217" w:rsidRPr="00CB2909" w:rsidRDefault="003B7217" w:rsidP="003B7217">
            <w:pPr>
              <w:pStyle w:val="TableParagraph"/>
              <w:spacing w:line="240" w:lineRule="auto"/>
              <w:ind w:left="141"/>
              <w:rPr>
                <w:sz w:val="24"/>
                <w:szCs w:val="24"/>
              </w:rPr>
            </w:pPr>
            <w:r w:rsidRPr="00CB2909">
              <w:rPr>
                <w:sz w:val="24"/>
                <w:szCs w:val="24"/>
              </w:rPr>
              <w:t xml:space="preserve">Работа главного секретаря на различных этапах подготовки и проведения соревнований. Прием и обработка заявок, допуск к участию. Взаимодействие главного секретаря и секретариата с другими службами. Особенности работы секретариата и основные проблемы на всероссийских соревнованиях. Структура секретариата. Отчет по итогам проведения Чемпионатов, Первенств, Кубков России, всероссийских и межрегиональных спортивных </w:t>
            </w:r>
            <w:r w:rsidRPr="00CB2909">
              <w:rPr>
                <w:sz w:val="24"/>
                <w:szCs w:val="24"/>
              </w:rPr>
              <w:lastRenderedPageBreak/>
              <w:t>соревнований.</w:t>
            </w:r>
          </w:p>
        </w:tc>
        <w:tc>
          <w:tcPr>
            <w:tcW w:w="919" w:type="pct"/>
          </w:tcPr>
          <w:p w14:paraId="41389FBC" w14:textId="3161B6F6" w:rsidR="003B7217" w:rsidRDefault="003B7217" w:rsidP="003B721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CB2909">
              <w:rPr>
                <w:sz w:val="24"/>
                <w:szCs w:val="24"/>
              </w:rPr>
              <w:lastRenderedPageBreak/>
              <w:t>Кочменева Е.В.</w:t>
            </w:r>
            <w:r w:rsidR="00B404EB">
              <w:rPr>
                <w:sz w:val="24"/>
                <w:szCs w:val="24"/>
              </w:rPr>
              <w:t>, ССВК</w:t>
            </w:r>
          </w:p>
          <w:p w14:paraId="70D138E5" w14:textId="2D76DD4B" w:rsidR="003B7217" w:rsidRPr="00CB2909" w:rsidRDefault="003B7217" w:rsidP="003B7217">
            <w:pPr>
              <w:pStyle w:val="TableParagraph"/>
              <w:spacing w:line="240" w:lineRule="auto"/>
              <w:ind w:lef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(Забайкальский край)</w:t>
            </w:r>
          </w:p>
        </w:tc>
      </w:tr>
      <w:tr w:rsidR="003B7217" w14:paraId="031A060F" w14:textId="77777777" w:rsidTr="003B7217">
        <w:trPr>
          <w:trHeight w:val="551"/>
        </w:trPr>
        <w:tc>
          <w:tcPr>
            <w:tcW w:w="474" w:type="pct"/>
          </w:tcPr>
          <w:p w14:paraId="547EA70A" w14:textId="13C2809D" w:rsidR="003B7217" w:rsidRDefault="003B7217" w:rsidP="003B721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14.45.-15.00</w:t>
            </w:r>
          </w:p>
        </w:tc>
        <w:tc>
          <w:tcPr>
            <w:tcW w:w="1156" w:type="pct"/>
          </w:tcPr>
          <w:p w14:paraId="2A66041E" w14:textId="09CB3A0C" w:rsidR="003B7217" w:rsidRDefault="003B7217" w:rsidP="003B721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Квалификационный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  <w:tc>
          <w:tcPr>
            <w:tcW w:w="2452" w:type="pct"/>
          </w:tcPr>
          <w:p w14:paraId="26B8B596" w14:textId="77777777" w:rsidR="003B7217" w:rsidRDefault="003B7217" w:rsidP="003B7217">
            <w:pPr>
              <w:pStyle w:val="TableParagraph"/>
              <w:spacing w:line="240" w:lineRule="auto"/>
              <w:ind w:left="141"/>
            </w:pPr>
          </w:p>
        </w:tc>
        <w:tc>
          <w:tcPr>
            <w:tcW w:w="919" w:type="pct"/>
          </w:tcPr>
          <w:p w14:paraId="171B084C" w14:textId="77777777" w:rsidR="003B7217" w:rsidRDefault="003B7217" w:rsidP="003B721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14:paraId="0276FC1C" w14:textId="77777777" w:rsidR="00E72D57" w:rsidRPr="00E72D57" w:rsidRDefault="00E72D57" w:rsidP="00E72D57">
      <w:pPr>
        <w:pStyle w:val="a5"/>
        <w:tabs>
          <w:tab w:val="left" w:pos="1182"/>
        </w:tabs>
        <w:spacing w:before="90"/>
        <w:ind w:firstLine="0"/>
        <w:rPr>
          <w:b/>
          <w:i/>
          <w:sz w:val="24"/>
        </w:rPr>
      </w:pPr>
    </w:p>
    <w:p w14:paraId="5399BDA3" w14:textId="77777777" w:rsidR="00E72D57" w:rsidRDefault="00E72D57" w:rsidP="00E72D57">
      <w:pPr>
        <w:pStyle w:val="a5"/>
        <w:numPr>
          <w:ilvl w:val="0"/>
          <w:numId w:val="2"/>
        </w:numPr>
        <w:tabs>
          <w:tab w:val="left" w:pos="1182"/>
        </w:tabs>
        <w:spacing w:before="90"/>
        <w:ind w:hanging="361"/>
        <w:rPr>
          <w:b/>
          <w:i/>
          <w:sz w:val="24"/>
        </w:rPr>
      </w:pPr>
      <w:r>
        <w:rPr>
          <w:b/>
          <w:i/>
          <w:color w:val="006FC0"/>
          <w:sz w:val="24"/>
          <w:u w:val="thick" w:color="006FC0"/>
        </w:rPr>
        <w:t>Требования</w:t>
      </w:r>
      <w:r>
        <w:rPr>
          <w:b/>
          <w:i/>
          <w:color w:val="006FC0"/>
          <w:spacing w:val="-4"/>
          <w:sz w:val="24"/>
          <w:u w:val="thick" w:color="006FC0"/>
        </w:rPr>
        <w:t xml:space="preserve"> </w:t>
      </w:r>
      <w:r>
        <w:rPr>
          <w:b/>
          <w:i/>
          <w:color w:val="006FC0"/>
          <w:sz w:val="24"/>
          <w:u w:val="thick" w:color="006FC0"/>
        </w:rPr>
        <w:t>к</w:t>
      </w:r>
      <w:r>
        <w:rPr>
          <w:b/>
          <w:i/>
          <w:color w:val="006FC0"/>
          <w:spacing w:val="-1"/>
          <w:sz w:val="24"/>
          <w:u w:val="thick" w:color="006FC0"/>
        </w:rPr>
        <w:t xml:space="preserve"> </w:t>
      </w:r>
      <w:r>
        <w:rPr>
          <w:b/>
          <w:i/>
          <w:color w:val="006FC0"/>
          <w:sz w:val="24"/>
          <w:u w:val="thick" w:color="006FC0"/>
        </w:rPr>
        <w:t>участникам.</w:t>
      </w:r>
    </w:p>
    <w:p w14:paraId="4C0CE676" w14:textId="77777777" w:rsidR="00E72D57" w:rsidRDefault="00E72D57" w:rsidP="00E72D57">
      <w:pPr>
        <w:pStyle w:val="a3"/>
        <w:spacing w:before="2"/>
        <w:rPr>
          <w:b/>
          <w:i/>
          <w:sz w:val="16"/>
        </w:rPr>
      </w:pPr>
    </w:p>
    <w:p w14:paraId="25F22B50" w14:textId="77777777" w:rsidR="00E72D57" w:rsidRDefault="00E72D57" w:rsidP="00E72D57">
      <w:pPr>
        <w:pStyle w:val="1"/>
        <w:spacing w:line="275" w:lineRule="exact"/>
      </w:pPr>
      <w:r>
        <w:t>Участник</w:t>
      </w:r>
      <w:r>
        <w:rPr>
          <w:spacing w:val="-3"/>
        </w:rPr>
        <w:t xml:space="preserve"> </w:t>
      </w:r>
      <w:r>
        <w:t>семинара</w:t>
      </w:r>
      <w:r>
        <w:rPr>
          <w:spacing w:val="-3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иметь:</w:t>
      </w:r>
    </w:p>
    <w:p w14:paraId="56746BDC" w14:textId="21E2AE89" w:rsidR="00E72D57" w:rsidRPr="00D57440" w:rsidRDefault="00E72D57" w:rsidP="00E72D57">
      <w:pPr>
        <w:pStyle w:val="a5"/>
        <w:numPr>
          <w:ilvl w:val="0"/>
          <w:numId w:val="1"/>
        </w:numPr>
        <w:tabs>
          <w:tab w:val="left" w:pos="822"/>
        </w:tabs>
        <w:spacing w:before="2" w:line="237" w:lineRule="auto"/>
        <w:ind w:right="104"/>
        <w:jc w:val="both"/>
        <w:rPr>
          <w:sz w:val="24"/>
        </w:rPr>
      </w:pPr>
      <w:r>
        <w:rPr>
          <w:sz w:val="24"/>
        </w:rPr>
        <w:t>оформленную судейскую категорию (1 кат) и практику судейства для оформления категории или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имеющейся,</w:t>
      </w:r>
      <w:r>
        <w:rPr>
          <w:spacing w:val="1"/>
          <w:sz w:val="24"/>
        </w:rPr>
        <w:t xml:space="preserve"> </w:t>
      </w:r>
      <w:r>
        <w:rPr>
          <w:sz w:val="24"/>
        </w:rPr>
        <w:t>копию</w:t>
      </w:r>
      <w:r>
        <w:rPr>
          <w:spacing w:val="1"/>
          <w:sz w:val="24"/>
        </w:rPr>
        <w:t xml:space="preserve"> </w:t>
      </w:r>
      <w:r>
        <w:rPr>
          <w:sz w:val="24"/>
        </w:rPr>
        <w:t>судейского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судейской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книжки.</w:t>
      </w:r>
    </w:p>
    <w:p w14:paraId="4B5AC1EB" w14:textId="77777777" w:rsidR="00E72D57" w:rsidRDefault="00E72D57" w:rsidP="00E72D57">
      <w:pPr>
        <w:pStyle w:val="a3"/>
        <w:spacing w:before="5"/>
      </w:pPr>
    </w:p>
    <w:p w14:paraId="73CE3CE5" w14:textId="77777777" w:rsidR="00E72D57" w:rsidRDefault="00E72D57" w:rsidP="00E72D57">
      <w:pPr>
        <w:pStyle w:val="1"/>
        <w:spacing w:before="0"/>
      </w:pPr>
      <w:r>
        <w:t>Участник</w:t>
      </w:r>
      <w:r>
        <w:rPr>
          <w:spacing w:val="-4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предоставить</w:t>
      </w:r>
      <w:r>
        <w:rPr>
          <w:spacing w:val="-3"/>
        </w:rPr>
        <w:t xml:space="preserve"> </w:t>
      </w:r>
      <w:r>
        <w:t>организаторам</w:t>
      </w:r>
      <w:r>
        <w:rPr>
          <w:spacing w:val="-4"/>
        </w:rPr>
        <w:t xml:space="preserve"> </w:t>
      </w:r>
      <w:r>
        <w:t>семинара:</w:t>
      </w:r>
    </w:p>
    <w:p w14:paraId="4A0305F1" w14:textId="77777777" w:rsidR="00E72D57" w:rsidRDefault="00E72D57" w:rsidP="00E72D57">
      <w:pPr>
        <w:pStyle w:val="a3"/>
        <w:spacing w:before="9"/>
        <w:rPr>
          <w:b/>
          <w:sz w:val="23"/>
        </w:rPr>
      </w:pPr>
    </w:p>
    <w:p w14:paraId="7107C5FD" w14:textId="77777777" w:rsidR="00E72D57" w:rsidRPr="00E72D57" w:rsidRDefault="005D54F1" w:rsidP="00E72D57">
      <w:pPr>
        <w:pStyle w:val="a5"/>
        <w:numPr>
          <w:ilvl w:val="0"/>
          <w:numId w:val="1"/>
        </w:numPr>
        <w:tabs>
          <w:tab w:val="left" w:pos="822"/>
        </w:tabs>
        <w:spacing w:line="293" w:lineRule="exact"/>
        <w:ind w:left="821" w:hanging="282"/>
        <w:rPr>
          <w:sz w:val="24"/>
        </w:rPr>
      </w:pPr>
      <w:hyperlink r:id="rId6">
        <w:r w:rsidR="00E72D57" w:rsidRPr="00E72D57">
          <w:rPr>
            <w:sz w:val="24"/>
          </w:rPr>
          <w:t>карточку</w:t>
        </w:r>
        <w:r w:rsidR="00E72D57" w:rsidRPr="00E72D57">
          <w:rPr>
            <w:spacing w:val="-5"/>
            <w:sz w:val="24"/>
          </w:rPr>
          <w:t xml:space="preserve"> </w:t>
        </w:r>
      </w:hyperlink>
      <w:r w:rsidR="00E72D57" w:rsidRPr="00E72D57">
        <w:rPr>
          <w:sz w:val="24"/>
        </w:rPr>
        <w:t>судьи.</w:t>
      </w:r>
    </w:p>
    <w:p w14:paraId="52437A23" w14:textId="2D8EE1B9" w:rsidR="00E72D57" w:rsidRDefault="00E72D57" w:rsidP="00E72D57">
      <w:pPr>
        <w:pStyle w:val="a5"/>
        <w:numPr>
          <w:ilvl w:val="0"/>
          <w:numId w:val="1"/>
        </w:numPr>
        <w:tabs>
          <w:tab w:val="left" w:pos="822"/>
        </w:tabs>
        <w:spacing w:before="2" w:line="237" w:lineRule="auto"/>
        <w:ind w:right="114"/>
        <w:rPr>
          <w:sz w:val="24"/>
        </w:rPr>
      </w:pPr>
      <w:r>
        <w:rPr>
          <w:sz w:val="24"/>
        </w:rPr>
        <w:t>копию судейского удостоверения или судейской книжки (копия приказа о присвоении категории,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оформлено).</w:t>
      </w:r>
    </w:p>
    <w:p w14:paraId="01B17B0B" w14:textId="77777777" w:rsidR="00E72D57" w:rsidRDefault="00E72D57" w:rsidP="00E72D57">
      <w:pPr>
        <w:pStyle w:val="a3"/>
        <w:spacing w:before="4"/>
      </w:pPr>
    </w:p>
    <w:p w14:paraId="10C9FECF" w14:textId="77777777" w:rsidR="00E72D57" w:rsidRDefault="00E72D57" w:rsidP="00E72D57">
      <w:pPr>
        <w:pStyle w:val="2"/>
        <w:numPr>
          <w:ilvl w:val="0"/>
          <w:numId w:val="2"/>
        </w:numPr>
        <w:tabs>
          <w:tab w:val="left" w:pos="1182"/>
        </w:tabs>
        <w:spacing w:before="225"/>
        <w:ind w:hanging="361"/>
        <w:rPr>
          <w:u w:val="none"/>
        </w:rPr>
      </w:pPr>
      <w:r>
        <w:rPr>
          <w:color w:val="006FC0"/>
          <w:u w:val="thick" w:color="006FC0"/>
        </w:rPr>
        <w:t>Финансовые</w:t>
      </w:r>
      <w:r>
        <w:rPr>
          <w:color w:val="006FC0"/>
          <w:spacing w:val="-4"/>
          <w:u w:val="thick" w:color="006FC0"/>
        </w:rPr>
        <w:t xml:space="preserve"> </w:t>
      </w:r>
      <w:r>
        <w:rPr>
          <w:color w:val="006FC0"/>
          <w:u w:val="thick" w:color="006FC0"/>
        </w:rPr>
        <w:t>условия</w:t>
      </w:r>
    </w:p>
    <w:p w14:paraId="30410C51" w14:textId="77777777" w:rsidR="00E72D57" w:rsidRDefault="00E72D57" w:rsidP="00E72D57">
      <w:pPr>
        <w:pStyle w:val="a3"/>
        <w:spacing w:before="9"/>
        <w:rPr>
          <w:b/>
          <w:i/>
          <w:sz w:val="15"/>
        </w:rPr>
      </w:pPr>
    </w:p>
    <w:p w14:paraId="4A8243FC" w14:textId="0E1C3858" w:rsidR="00E72D57" w:rsidRDefault="00E72D57" w:rsidP="00E72D57">
      <w:pPr>
        <w:pStyle w:val="a3"/>
        <w:spacing w:before="90"/>
        <w:ind w:left="112" w:right="217" w:firstLine="566"/>
      </w:pPr>
      <w:r>
        <w:t xml:space="preserve">Целевой взнос за участие в семинаре — </w:t>
      </w:r>
      <w:r w:rsidR="003B7217">
        <w:t>1000</w:t>
      </w:r>
      <w:r>
        <w:t xml:space="preserve"> р</w:t>
      </w:r>
      <w:r w:rsidR="003B7217">
        <w:t>уб.</w:t>
      </w:r>
      <w:r>
        <w:t xml:space="preserve"> за 1 слушателя семинара. </w:t>
      </w:r>
    </w:p>
    <w:sectPr w:rsidR="00E72D57">
      <w:pgSz w:w="11910" w:h="16840"/>
      <w:pgMar w:top="54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1244C"/>
    <w:multiLevelType w:val="hybridMultilevel"/>
    <w:tmpl w:val="7A3CC732"/>
    <w:lvl w:ilvl="0" w:tplc="4B16EF32">
      <w:numFmt w:val="bullet"/>
      <w:lvlText w:val=""/>
      <w:lvlJc w:val="left"/>
      <w:pPr>
        <w:ind w:left="90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0BAC288">
      <w:numFmt w:val="bullet"/>
      <w:lvlText w:val="•"/>
      <w:lvlJc w:val="left"/>
      <w:pPr>
        <w:ind w:left="5300" w:hanging="360"/>
      </w:pPr>
      <w:rPr>
        <w:rFonts w:hint="default"/>
        <w:lang w:val="ru-RU" w:eastAsia="en-US" w:bidi="ar-SA"/>
      </w:rPr>
    </w:lvl>
    <w:lvl w:ilvl="2" w:tplc="8F16E40A">
      <w:numFmt w:val="bullet"/>
      <w:lvlText w:val="•"/>
      <w:lvlJc w:val="left"/>
      <w:pPr>
        <w:ind w:left="5869" w:hanging="360"/>
      </w:pPr>
      <w:rPr>
        <w:rFonts w:hint="default"/>
        <w:lang w:val="ru-RU" w:eastAsia="en-US" w:bidi="ar-SA"/>
      </w:rPr>
    </w:lvl>
    <w:lvl w:ilvl="3" w:tplc="D404302C">
      <w:numFmt w:val="bullet"/>
      <w:lvlText w:val="•"/>
      <w:lvlJc w:val="left"/>
      <w:pPr>
        <w:ind w:left="6439" w:hanging="360"/>
      </w:pPr>
      <w:rPr>
        <w:rFonts w:hint="default"/>
        <w:lang w:val="ru-RU" w:eastAsia="en-US" w:bidi="ar-SA"/>
      </w:rPr>
    </w:lvl>
    <w:lvl w:ilvl="4" w:tplc="8C0AD970">
      <w:numFmt w:val="bullet"/>
      <w:lvlText w:val="•"/>
      <w:lvlJc w:val="left"/>
      <w:pPr>
        <w:ind w:left="7008" w:hanging="360"/>
      </w:pPr>
      <w:rPr>
        <w:rFonts w:hint="default"/>
        <w:lang w:val="ru-RU" w:eastAsia="en-US" w:bidi="ar-SA"/>
      </w:rPr>
    </w:lvl>
    <w:lvl w:ilvl="5" w:tplc="3EB290E0">
      <w:numFmt w:val="bullet"/>
      <w:lvlText w:val="•"/>
      <w:lvlJc w:val="left"/>
      <w:pPr>
        <w:ind w:left="7578" w:hanging="360"/>
      </w:pPr>
      <w:rPr>
        <w:rFonts w:hint="default"/>
        <w:lang w:val="ru-RU" w:eastAsia="en-US" w:bidi="ar-SA"/>
      </w:rPr>
    </w:lvl>
    <w:lvl w:ilvl="6" w:tplc="7C72AA7A">
      <w:numFmt w:val="bullet"/>
      <w:lvlText w:val="•"/>
      <w:lvlJc w:val="left"/>
      <w:pPr>
        <w:ind w:left="8148" w:hanging="360"/>
      </w:pPr>
      <w:rPr>
        <w:rFonts w:hint="default"/>
        <w:lang w:val="ru-RU" w:eastAsia="en-US" w:bidi="ar-SA"/>
      </w:rPr>
    </w:lvl>
    <w:lvl w:ilvl="7" w:tplc="BBC87D26">
      <w:numFmt w:val="bullet"/>
      <w:lvlText w:val="•"/>
      <w:lvlJc w:val="left"/>
      <w:pPr>
        <w:ind w:left="8717" w:hanging="360"/>
      </w:pPr>
      <w:rPr>
        <w:rFonts w:hint="default"/>
        <w:lang w:val="ru-RU" w:eastAsia="en-US" w:bidi="ar-SA"/>
      </w:rPr>
    </w:lvl>
    <w:lvl w:ilvl="8" w:tplc="BA7490B4">
      <w:numFmt w:val="bullet"/>
      <w:lvlText w:val="•"/>
      <w:lvlJc w:val="left"/>
      <w:pPr>
        <w:ind w:left="928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6F2944D9"/>
    <w:multiLevelType w:val="hybridMultilevel"/>
    <w:tmpl w:val="FD08A6C4"/>
    <w:lvl w:ilvl="0" w:tplc="187EE0A6">
      <w:start w:val="1"/>
      <w:numFmt w:val="decimal"/>
      <w:lvlText w:val="%1."/>
      <w:lvlJc w:val="left"/>
      <w:pPr>
        <w:ind w:left="1181" w:hanging="360"/>
      </w:pPr>
      <w:rPr>
        <w:rFonts w:ascii="Times New Roman" w:eastAsia="Times New Roman" w:hAnsi="Times New Roman" w:cs="Times New Roman" w:hint="default"/>
        <w:b/>
        <w:bCs/>
        <w:i/>
        <w:iCs/>
        <w:color w:val="4F81BC"/>
        <w:w w:val="100"/>
        <w:sz w:val="24"/>
        <w:szCs w:val="24"/>
        <w:lang w:val="ru-RU" w:eastAsia="en-US" w:bidi="ar-SA"/>
      </w:rPr>
    </w:lvl>
    <w:lvl w:ilvl="1" w:tplc="F5B2634C">
      <w:numFmt w:val="bullet"/>
      <w:lvlText w:val="•"/>
      <w:lvlJc w:val="left"/>
      <w:pPr>
        <w:ind w:left="2104" w:hanging="360"/>
      </w:pPr>
      <w:rPr>
        <w:rFonts w:hint="default"/>
        <w:lang w:val="ru-RU" w:eastAsia="en-US" w:bidi="ar-SA"/>
      </w:rPr>
    </w:lvl>
    <w:lvl w:ilvl="2" w:tplc="D21C11BC">
      <w:numFmt w:val="bullet"/>
      <w:lvlText w:val="•"/>
      <w:lvlJc w:val="left"/>
      <w:pPr>
        <w:ind w:left="3029" w:hanging="360"/>
      </w:pPr>
      <w:rPr>
        <w:rFonts w:hint="default"/>
        <w:lang w:val="ru-RU" w:eastAsia="en-US" w:bidi="ar-SA"/>
      </w:rPr>
    </w:lvl>
    <w:lvl w:ilvl="3" w:tplc="D518A19A">
      <w:numFmt w:val="bullet"/>
      <w:lvlText w:val="•"/>
      <w:lvlJc w:val="left"/>
      <w:pPr>
        <w:ind w:left="3953" w:hanging="360"/>
      </w:pPr>
      <w:rPr>
        <w:rFonts w:hint="default"/>
        <w:lang w:val="ru-RU" w:eastAsia="en-US" w:bidi="ar-SA"/>
      </w:rPr>
    </w:lvl>
    <w:lvl w:ilvl="4" w:tplc="0FDA8A52">
      <w:numFmt w:val="bullet"/>
      <w:lvlText w:val="•"/>
      <w:lvlJc w:val="left"/>
      <w:pPr>
        <w:ind w:left="4878" w:hanging="360"/>
      </w:pPr>
      <w:rPr>
        <w:rFonts w:hint="default"/>
        <w:lang w:val="ru-RU" w:eastAsia="en-US" w:bidi="ar-SA"/>
      </w:rPr>
    </w:lvl>
    <w:lvl w:ilvl="5" w:tplc="F60E13C0">
      <w:numFmt w:val="bullet"/>
      <w:lvlText w:val="•"/>
      <w:lvlJc w:val="left"/>
      <w:pPr>
        <w:ind w:left="5803" w:hanging="360"/>
      </w:pPr>
      <w:rPr>
        <w:rFonts w:hint="default"/>
        <w:lang w:val="ru-RU" w:eastAsia="en-US" w:bidi="ar-SA"/>
      </w:rPr>
    </w:lvl>
    <w:lvl w:ilvl="6" w:tplc="EEFA773E">
      <w:numFmt w:val="bullet"/>
      <w:lvlText w:val="•"/>
      <w:lvlJc w:val="left"/>
      <w:pPr>
        <w:ind w:left="6727" w:hanging="360"/>
      </w:pPr>
      <w:rPr>
        <w:rFonts w:hint="default"/>
        <w:lang w:val="ru-RU" w:eastAsia="en-US" w:bidi="ar-SA"/>
      </w:rPr>
    </w:lvl>
    <w:lvl w:ilvl="7" w:tplc="DFC64584">
      <w:numFmt w:val="bullet"/>
      <w:lvlText w:val="•"/>
      <w:lvlJc w:val="left"/>
      <w:pPr>
        <w:ind w:left="7652" w:hanging="360"/>
      </w:pPr>
      <w:rPr>
        <w:rFonts w:hint="default"/>
        <w:lang w:val="ru-RU" w:eastAsia="en-US" w:bidi="ar-SA"/>
      </w:rPr>
    </w:lvl>
    <w:lvl w:ilvl="8" w:tplc="6FDE1BE0">
      <w:numFmt w:val="bullet"/>
      <w:lvlText w:val="•"/>
      <w:lvlJc w:val="left"/>
      <w:pPr>
        <w:ind w:left="8577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A84"/>
    <w:rsid w:val="000B265A"/>
    <w:rsid w:val="000E176B"/>
    <w:rsid w:val="000F5768"/>
    <w:rsid w:val="00200961"/>
    <w:rsid w:val="003532F3"/>
    <w:rsid w:val="003B7217"/>
    <w:rsid w:val="004E13A2"/>
    <w:rsid w:val="0056390E"/>
    <w:rsid w:val="005D54F1"/>
    <w:rsid w:val="008B0453"/>
    <w:rsid w:val="009E5D80"/>
    <w:rsid w:val="00B404EB"/>
    <w:rsid w:val="00BA252C"/>
    <w:rsid w:val="00BE4A84"/>
    <w:rsid w:val="00C519D8"/>
    <w:rsid w:val="00CB2909"/>
    <w:rsid w:val="00D43816"/>
    <w:rsid w:val="00D57440"/>
    <w:rsid w:val="00DD1FDF"/>
    <w:rsid w:val="00E72D57"/>
    <w:rsid w:val="00EC1497"/>
    <w:rsid w:val="00F348F1"/>
    <w:rsid w:val="00F9629E"/>
    <w:rsid w:val="00FB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8AD6E"/>
  <w15:docId w15:val="{65C72043-4BA7-4BD7-88C8-3F8741CF0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90"/>
      <w:ind w:left="833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181" w:hanging="361"/>
      <w:outlineLvl w:val="1"/>
    </w:pPr>
    <w:rPr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67"/>
      <w:ind w:left="1080" w:firstLine="578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81" w:hanging="361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fso.ru/wp-content/uploads/2017/07/kartochka_ucheta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Fujitsu PC</dc:creator>
  <cp:lastModifiedBy>Наталья</cp:lastModifiedBy>
  <cp:revision>10</cp:revision>
  <dcterms:created xsi:type="dcterms:W3CDTF">2021-12-05T13:40:00Z</dcterms:created>
  <dcterms:modified xsi:type="dcterms:W3CDTF">2021-12-08T03:10:00Z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2021-12-03T00:00:00Z</vt:filetime>
  </property>
</Properties>
</file>