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VLADYKINO TRAIL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1. Цели и задачи: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 пропаганда здорового образа жизни;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 популяризация бега по пересеченной местности;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 выявление сильнейших бегунов на трейловых дистанциях.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2. Организаторы старта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Общее руководство и организацию соревнований осуществляет команда трейла.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Контакты организаторов: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2"/>
          <w:szCs w:val="32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vladykinotrail@gmail.com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+79870781933.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Вся актуальная информация  по трейлу будет размещаться в группе ВКонтакте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32"/>
          <w:szCs w:val="32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https://vk.com/vladykino_trail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3. Сроки и место проведения</w:t>
      </w:r>
    </w:p>
    <w:p w:rsidR="00000000" w:rsidDel="00000000" w:rsidP="00000000" w:rsidRDefault="00000000" w:rsidRPr="00000000" w14:paraId="0000000F">
      <w:pPr>
        <w:spacing w:line="276" w:lineRule="auto"/>
        <w:ind w:left="708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Трейл проводится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26 июня 2022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Район проведения трейла находится в окрестностях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с.Владыкино Каменского района Пензенской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Расстояние от города Пенза ~ 90 км.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Точное место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расположения центра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проведения трейла 53.048517, 44.039332.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4. Формат и участники трейла</w:t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 трейлу на основные дистанции допускаются совершеннолетние участники (достигшие возраста 18 лет и старше) и дети для участия в детском забеге в возрасте 7-17 лет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Все участники предоставляют организаторам расписку о снятии с организаторов ответственности за жизнь, здоровье и возможные травмы, повреждение снаряжения, обмундирования и экипировки. Медицинская справка не требуется.</w:t>
      </w:r>
    </w:p>
    <w:p w:rsidR="00000000" w:rsidDel="00000000" w:rsidP="00000000" w:rsidRDefault="00000000" w:rsidRPr="00000000" w14:paraId="00000013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Все участники разделяются на мужчин и женщин, а также следующие возрастные группы: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7-12 лет (детский забег)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13-17 лет (детский забег)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18-39 лет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40 лет и старше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Для подтверждения права участия в соревнованиях, участникам необходимо иметь при себе документ удостоверяющий личность.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 Программа трейла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9.00 – 10.30 заезд участников, выдача стартовых номеров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10.30 – 10.40 проведение предстартового брифинга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10.40 – старт детского забега Т-1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11.10 – старт забега Т-5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11.15 – старт забегов Т-20, Т-10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12.00 закрытие финиша Т - 5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13.30 закрытие финиша Т- 10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 закрытие финиша Т- 20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14.30 подведение итогов и награждение участников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6. Описание дистанций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Участникам будут предложены следующие дистанции:</w:t>
      </w:r>
    </w:p>
    <w:p w:rsidR="00000000" w:rsidDel="00000000" w:rsidP="00000000" w:rsidRDefault="00000000" w:rsidRPr="00000000" w14:paraId="00000025">
      <w:pPr>
        <w:ind w:left="36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Т-1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(дистанция проходит по грунтовой дороге, имеет кроссовый характер, включает спуски и подъёмы).</w:t>
      </w:r>
    </w:p>
    <w:p w:rsidR="00000000" w:rsidDel="00000000" w:rsidP="00000000" w:rsidRDefault="00000000" w:rsidRPr="00000000" w14:paraId="00000026">
      <w:pPr>
        <w:ind w:left="36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Т-5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(дистанция проходит по грунтовой дороге, имеет кроссовый характер, включает спуски и подъёмы).</w:t>
      </w:r>
    </w:p>
    <w:p w:rsidR="00000000" w:rsidDel="00000000" w:rsidP="00000000" w:rsidRDefault="00000000" w:rsidRPr="00000000" w14:paraId="00000027">
      <w:pPr>
        <w:ind w:left="36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Т-10 и Т-20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(дистанции проходят по грунтовым дорогам, лесным тропам, включает спуски и подъёмы, преодоление бродов, высокой травы и бурелома).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Трасса промаркирована сигнальной лентой каждые 30-50 метров.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случае частичного отсутствия маркировки на трассе (форс-мажор)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участник должен руководствоваться загруженным треком и здравым смыслом.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Точные параметры, GPS-трек, количество судейских пунктов будет указано в группе в ВКонтакте. Контроль участников будет осуществляться судьями.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7. Рекомендуемое снаряжение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Одежда по погоде, головной убор. Питье в объеме не менее 0,5 литра, для дистанции Т-10 (и не менее 1 литра для дистанции Т-20). Рекомендуется преодоление дистанции в беговых лосинах, спортивных штанах, обуви с хорошим протектором.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Телефон для экстренной связи с организаторами.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8. Регистрация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Информация о регистрации будет размещена в группе в ВКонтакте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32"/>
          <w:szCs w:val="32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2"/>
            <w:szCs w:val="32"/>
            <w:u w:val="single"/>
            <w:rtl w:val="0"/>
          </w:rPr>
          <w:t xml:space="preserve">https://vk.com/vladykino_trail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9. Стартовый взнос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2693"/>
        <w:gridCol w:w="3544"/>
        <w:tblGridChange w:id="0">
          <w:tblGrid>
            <w:gridCol w:w="3119"/>
            <w:gridCol w:w="2693"/>
            <w:gridCol w:w="35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ДИСТАНЦИЯ</w:t>
            </w:r>
          </w:p>
        </w:tc>
        <w:tc>
          <w:tcPr/>
          <w:p w:rsidR="00000000" w:rsidDel="00000000" w:rsidP="00000000" w:rsidRDefault="00000000" w:rsidRPr="00000000" w14:paraId="00000033">
            <w:pPr>
              <w:shd w:fill="ffffff" w:val="clear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ЗАЯВКА</w:t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u w:val="single"/>
                <w:rtl w:val="0"/>
              </w:rPr>
              <w:t xml:space="preserve">до 05.06.2022г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hd w:fill="ffffff" w:val="clear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ЗАЯВКА</w:t>
            </w:r>
          </w:p>
          <w:p w:rsidR="00000000" w:rsidDel="00000000" w:rsidP="00000000" w:rsidRDefault="00000000" w:rsidRPr="00000000" w14:paraId="00000037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u w:val="single"/>
                <w:rtl w:val="0"/>
              </w:rPr>
              <w:t xml:space="preserve">с 06.06.2022г</w:t>
            </w:r>
          </w:p>
          <w:p w:rsidR="00000000" w:rsidDel="00000000" w:rsidP="00000000" w:rsidRDefault="00000000" w:rsidRPr="00000000" w14:paraId="00000038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u w:val="single"/>
                <w:rtl w:val="0"/>
              </w:rPr>
              <w:t xml:space="preserve">до 20.06.2022г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hd w:fill="ffffff" w:val="clear"/>
              <w:spacing w:after="12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Т - 1 дети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200 рублей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300 рублей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hd w:fill="ffffff" w:val="clear"/>
              <w:spacing w:after="12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Т - 5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500 рублей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600 рублей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hd w:fill="ffffff" w:val="clear"/>
              <w:spacing w:after="12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Т - 10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600 рублей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750 рублей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hd w:fill="ffffff" w:val="clear"/>
              <w:spacing w:after="12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Т - 20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750 рублей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900 рублей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При заявке на месте стартовый взнос составляет 400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для детского забега и 1100 рублей для дистанций Т-5, Т-10, Т-20 (участники допускаются при наличии возможностей у организаторов).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6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стартовый набор участника вход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ят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Номер участника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Раздаточные материалы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Вода на финише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Подарки от спонсоров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10. Награждение</w:t>
      </w:r>
    </w:p>
    <w:p w:rsidR="00000000" w:rsidDel="00000000" w:rsidP="00000000" w:rsidRDefault="00000000" w:rsidRPr="00000000" w14:paraId="0000004E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Все преодолевшие дистанцию участники получают медали финишера.</w:t>
      </w:r>
    </w:p>
    <w:p w:rsidR="00000000" w:rsidDel="00000000" w:rsidP="00000000" w:rsidRDefault="00000000" w:rsidRPr="00000000" w14:paraId="0000004F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Медалями и ценными призами награждаются первые 3 участника абсолютного зачета, показавшие наименьшее время преодоления дистанции среди мужчин и женщин. Дополнительно призами награждаются победители в возрастной группе на дистанциях Т-10 и Т-20. Если участник является победителем возрастной группы и призером абсолютного зачета, то он награждается только в абсолютном зачете.</w:t>
      </w:r>
    </w:p>
    <w:p w:rsidR="00000000" w:rsidDel="00000000" w:rsidP="00000000" w:rsidRDefault="00000000" w:rsidRPr="00000000" w14:paraId="00000050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Награждение победителей и призеров проводится после трейла. </w:t>
      </w:r>
    </w:p>
    <w:p w:rsidR="00000000" w:rsidDel="00000000" w:rsidP="00000000" w:rsidRDefault="00000000" w:rsidRPr="00000000" w14:paraId="00000051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Организаторы оставляют за собой право не награждать победителей и призеров, не присутствовавших на награждении.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11. Охрана окружающей среды</w:t>
      </w:r>
    </w:p>
    <w:p w:rsidR="00000000" w:rsidDel="00000000" w:rsidP="00000000" w:rsidRDefault="00000000" w:rsidRPr="00000000" w14:paraId="00000053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Участники должны уважать природу и не допускать выброс мусора на трассе. Нарушившие данное требование, могут быть дисквалифицированы.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714F"/>
    <w:pPr>
      <w:spacing w:after="160" w:line="259" w:lineRule="auto"/>
    </w:pPr>
    <w:rPr>
      <w:lang w:eastAsia="en-US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99"/>
    <w:qFormat w:val="1"/>
    <w:rsid w:val="00E7714F"/>
    <w:pPr>
      <w:ind w:left="720"/>
      <w:contextualSpacing w:val="1"/>
    </w:pPr>
  </w:style>
  <w:style w:type="character" w:styleId="Hyperlink">
    <w:name w:val="Hyperlink"/>
    <w:basedOn w:val="DefaultParagraphFont"/>
    <w:uiPriority w:val="99"/>
    <w:rsid w:val="00E7714F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E7714F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rsid w:val="00996522"/>
    <w:rPr>
      <w:rFonts w:cs="Times New Roman"/>
      <w:color w:val="8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ladykino_trai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ladykinotrail@gmail.com" TargetMode="External"/><Relationship Id="rId8" Type="http://schemas.openxmlformats.org/officeDocument/2006/relationships/hyperlink" Target="https://vk.com/vladykino_tr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jxCEpQQbTcfUCmf4asmydzc98A==">AMUW2mXHn2+nbGK4oyx+F4EwZsz5unZ3izEdC1nw2r/22IwCkYk3n+xHx57g28aa0zrQ+6T5BI6KQJTWy6evEzQnkF6vj62MGQN/wrLcpmrgb0ZG/GyfW3c=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2022-05-11T14:05:00Z</dcterms:created>
  <dc:creator>DNS</dc:creator>
</cp:coreProperties>
</file>