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4204" w:rsidRPr="006E4204" w:rsidTr="006E4204">
        <w:tc>
          <w:tcPr>
            <w:tcW w:w="4785" w:type="dxa"/>
          </w:tcPr>
          <w:p w:rsidR="006E4204" w:rsidRPr="006E4204" w:rsidRDefault="006E4204" w:rsidP="006E4204">
            <w:pPr>
              <w:pStyle w:val="right"/>
              <w:spacing w:before="200" w:beforeAutospacing="0" w:after="20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6E4204" w:rsidRPr="006E4204" w:rsidRDefault="006E4204" w:rsidP="006E4204">
            <w:pPr>
              <w:pStyle w:val="right"/>
              <w:shd w:val="clear" w:color="auto" w:fill="FFFFFF"/>
              <w:spacing w:before="200" w:beforeAutospacing="0" w:after="200" w:afterAutospacing="0"/>
              <w:rPr>
                <w:color w:val="000000"/>
                <w:sz w:val="26"/>
                <w:szCs w:val="26"/>
              </w:rPr>
            </w:pPr>
            <w:r w:rsidRPr="006E4204">
              <w:rPr>
                <w:color w:val="000000"/>
                <w:sz w:val="26"/>
                <w:szCs w:val="26"/>
              </w:rPr>
              <w:t>УТВЕРЖДАЮ</w:t>
            </w:r>
            <w:r w:rsidRPr="006E4204">
              <w:rPr>
                <w:color w:val="000000"/>
                <w:sz w:val="26"/>
                <w:szCs w:val="26"/>
              </w:rPr>
              <w:br/>
              <w:t>Председатель ОСО «БФО»</w:t>
            </w:r>
            <w:r w:rsidRPr="006E4204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_______________ </w:t>
            </w:r>
            <w:proofErr w:type="spellStart"/>
            <w:r w:rsidRPr="006E4204">
              <w:rPr>
                <w:color w:val="000000"/>
                <w:sz w:val="26"/>
                <w:szCs w:val="26"/>
              </w:rPr>
              <w:t>А.И.Лабчевский</w:t>
            </w:r>
            <w:proofErr w:type="spellEnd"/>
          </w:p>
        </w:tc>
      </w:tr>
    </w:tbl>
    <w:p w:rsidR="006E4204" w:rsidRPr="006E4204" w:rsidRDefault="006E4204" w:rsidP="006E4204">
      <w:pPr>
        <w:pStyle w:val="1"/>
        <w:shd w:val="clear" w:color="auto" w:fill="FFFFFF"/>
        <w:spacing w:before="300" w:beforeAutospacing="0" w:after="300" w:afterAutospacing="0"/>
        <w:jc w:val="center"/>
        <w:rPr>
          <w:color w:val="000000"/>
          <w:sz w:val="26"/>
          <w:szCs w:val="26"/>
        </w:rPr>
      </w:pPr>
      <w:r w:rsidRPr="006E4204">
        <w:rPr>
          <w:color w:val="000000"/>
          <w:sz w:val="26"/>
          <w:szCs w:val="26"/>
        </w:rPr>
        <w:t xml:space="preserve">Открытый Чемпионат Беларуси по </w:t>
      </w:r>
      <w:proofErr w:type="spellStart"/>
      <w:r w:rsidRPr="006E4204">
        <w:rPr>
          <w:color w:val="000000"/>
          <w:sz w:val="26"/>
          <w:szCs w:val="26"/>
        </w:rPr>
        <w:t>велоориентированию</w:t>
      </w:r>
      <w:proofErr w:type="spellEnd"/>
    </w:p>
    <w:p w:rsidR="006E4204" w:rsidRPr="006E4204" w:rsidRDefault="006E4204" w:rsidP="006E4204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ПРИГЛАШЕНИЕ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 ЦЕЛИ И ЗАДАЧИ</w:t>
      </w:r>
    </w:p>
    <w:p w:rsidR="006E4204" w:rsidRPr="006E4204" w:rsidRDefault="006E4204" w:rsidP="006E4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сильнейших спортсменов;</w:t>
      </w:r>
    </w:p>
    <w:p w:rsidR="006E4204" w:rsidRPr="006E4204" w:rsidRDefault="006E4204" w:rsidP="006E4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Популяризация активного образа жизни;</w:t>
      </w:r>
    </w:p>
    <w:p w:rsidR="006E4204" w:rsidRPr="006E4204" w:rsidRDefault="006E4204" w:rsidP="006E4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спортивного ориентирования в Республике Беларусь;</w:t>
      </w:r>
    </w:p>
    <w:p w:rsidR="006E4204" w:rsidRPr="006E4204" w:rsidRDefault="006E4204" w:rsidP="006E4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дружеских связей между участниками;</w:t>
      </w:r>
    </w:p>
    <w:p w:rsidR="006E4204" w:rsidRPr="006E4204" w:rsidRDefault="006E4204" w:rsidP="006E4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мастерства спортсменов и команд.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СРОКИ И ПРОГРАММА ПРОВЕДЕНИЯ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Соревнования проводятся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0 - 31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Борисовском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Минской области.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соревнований</w:t>
      </w:r>
    </w:p>
    <w:p w:rsidR="006E4204" w:rsidRPr="006E4204" w:rsidRDefault="006E4204" w:rsidP="006E4204">
      <w:pPr>
        <w:shd w:val="clear" w:color="auto" w:fill="FFFFFF"/>
        <w:spacing w:before="15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0</w:t>
      </w: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июля: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.00-1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.30 –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приезд команд, прохождение мандатной комиссии;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.30 –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открытие соревнований;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.00 –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старт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соревнования на 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длинной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дистанции по группам</w:t>
      </w:r>
      <w:proofErr w:type="gram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</w:t>
      </w:r>
      <w:proofErr w:type="gram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А.</w:t>
      </w:r>
    </w:p>
    <w:p w:rsidR="006E4204" w:rsidRPr="006E4204" w:rsidRDefault="006E4204" w:rsidP="006E4204">
      <w:pPr>
        <w:shd w:val="clear" w:color="auto" w:fill="FFFFFF"/>
        <w:spacing w:before="15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</w:t>
      </w: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июля: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11.00 –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старт 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соревнования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средняя 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дистанции по группам</w:t>
      </w:r>
      <w:proofErr w:type="gram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</w:t>
      </w:r>
      <w:proofErr w:type="gram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А;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14.30 –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награждение, закрытие соревнований;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15.00 –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отъезд команд.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ОРГАНИЗАТОРЫ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Министерство спорта и туризма Республики Беларусь; Общественная спортивная организация «Белорусская федерация ориентирования»; Минская областная федерация ориентирования ОСО «БФО»;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БОО «Туристский клуб».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Непосредственное проведение соревнований возлагается на главную судейскую коллегию:</w:t>
      </w:r>
    </w:p>
    <w:p w:rsidR="006E4204" w:rsidRPr="006E4204" w:rsidRDefault="006E4204" w:rsidP="006E42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Главный судья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Дайнеко Илья, 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+375(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55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E4204" w:rsidRDefault="006E4204" w:rsidP="006E42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Главный секретарь – </w:t>
      </w:r>
      <w:proofErr w:type="spell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Шманай</w:t>
      </w:r>
      <w:proofErr w:type="spell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E4204" w:rsidRPr="006E4204" w:rsidRDefault="006E4204" w:rsidP="006E42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Инспекция дистанций – </w:t>
      </w:r>
      <w:proofErr w:type="spellStart"/>
      <w:r w:rsidR="006455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Ванькевич</w:t>
      </w:r>
      <w:proofErr w:type="spellEnd"/>
      <w:r w:rsidR="006455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Дмитрий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E4204" w:rsidRPr="006E4204" w:rsidRDefault="006E4204" w:rsidP="006E42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Контролер федерации –</w:t>
      </w:r>
      <w:bookmarkStart w:id="0" w:name="_GoBack"/>
      <w:bookmarkEnd w:id="0"/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4. КАРТЫ</w:t>
      </w:r>
    </w:p>
    <w:p w:rsidR="006E4204" w:rsidRPr="006E4204" w:rsidRDefault="006E4204" w:rsidP="006E4204">
      <w:pPr>
        <w:shd w:val="clear" w:color="auto" w:fill="FFFFFF"/>
        <w:spacing w:before="15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1-й День: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Карта: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Стахово</w:t>
      </w:r>
      <w:proofErr w:type="spell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Рисовка и корректировка: карта подготовлена в 2017-2021 годах, автор: </w:t>
      </w:r>
      <w:proofErr w:type="spell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Ванькевич</w:t>
      </w:r>
      <w:proofErr w:type="spell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Дмитрий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айнеко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Илья.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Местность: 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рельеф среднепересечённый. Дорожная сеть развита хорошо.</w:t>
      </w:r>
    </w:p>
    <w:p w:rsidR="006E4204" w:rsidRPr="006E4204" w:rsidRDefault="006E4204" w:rsidP="006E4204">
      <w:pPr>
        <w:shd w:val="clear" w:color="auto" w:fill="FFFFFF"/>
        <w:spacing w:before="150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2-й День: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Карта: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Лесная горка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Рисовка и корректировка: карта подготовлена в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 годах, автор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Корректировка </w:t>
      </w:r>
      <w:proofErr w:type="spell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Ванькевич</w:t>
      </w:r>
      <w:proofErr w:type="spell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Дмитрий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Дайнеко Илья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Местность: 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среднепересеченная. Дорожная сеть развита хорошо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 ФОРМА ОДЕЖДЫ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Рекомендуется закрытая форма одежды.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 ОТМЕТКА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соревнованиях будет применяться бесконтактная электронная отметка </w:t>
      </w:r>
      <w:proofErr w:type="spell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SPORTident</w:t>
      </w:r>
      <w:proofErr w:type="spell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Air</w:t>
      </w:r>
      <w:proofErr w:type="spell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+. Организаторы могут предоставить чипы в аренду бесплатно.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7. УЧАСТНИКИ СОРЕВНОВАНИЙ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БФО (команды клубов, а также спортсмены, выступающие лично</w:t>
      </w:r>
      <w:proofErr w:type="gram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)и</w:t>
      </w:r>
      <w:proofErr w:type="gram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сборные команды областей. Состав команды не ограничен.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8. УСЛОВИЯ ПРИЕМА УЧАСТНИКОВ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Самостоятельное размещение участников в гостиницах и на туристских базах. Полевой лагерь в центре соревнований.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9. ПОДВЕДЕНИЕ ИТОГОВ И НАГРАЖДЕНИЕ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Победитель соревнований в личном зачете определяется по каждому дню. Победители и призеры соревнований по группе</w:t>
      </w:r>
      <w:proofErr w:type="gramStart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</w:t>
      </w:r>
      <w:proofErr w:type="gramEnd"/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награждаются дипломами и медалями, победители и призеры соревнований по группе А дипломами.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Итоги в командном зачете подводятся только для сборных команд областей, в зачет идут по 6 лучших результатов в каждом виде программы. Очки начисляются согласно таблице:</w:t>
      </w: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72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726"/>
      </w:tblGrid>
      <w:tr w:rsidR="006E4204" w:rsidRPr="006E4204" w:rsidTr="006E4204"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11..</w:t>
            </w:r>
          </w:p>
        </w:tc>
      </w:tr>
      <w:tr w:rsidR="006E4204" w:rsidRPr="006E4204" w:rsidTr="006E4204"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Очки Группа</w:t>
            </w:r>
            <w:proofErr w:type="gramStart"/>
            <w:r w:rsidRPr="006E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79..</w:t>
            </w:r>
          </w:p>
        </w:tc>
      </w:tr>
      <w:tr w:rsidR="006E4204" w:rsidRPr="006E4204" w:rsidTr="006E4204"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Очки Группа</w:t>
            </w:r>
            <w:proofErr w:type="gramStart"/>
            <w:r w:rsidRPr="006E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6E4204" w:rsidRPr="006E4204" w:rsidRDefault="006E4204" w:rsidP="006E42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49..</w:t>
            </w:r>
          </w:p>
        </w:tc>
      </w:tr>
    </w:tbl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10. ФИНАНСИРОВАНИЕ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Расходы, связанные с организацией и проведением соревнований несут организаторы. Расходы по участию спортсменов в соревнованиях несут командирующие организации или сами спортсмены. Для обеспечения проведения соревнований участники или командирующие организации оплачивают целевой взнос на организацию соревнований. Целевой взнос составляет 10 рублей за 1 день (20 рублей за 2 дня) соревнований для всех групп.</w:t>
      </w:r>
    </w:p>
    <w:p w:rsidR="006E4204" w:rsidRDefault="006E4204" w:rsidP="00795FA0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Взнос можно оплатить при прохождении регистрации в центре соревнований</w:t>
      </w:r>
      <w:r w:rsidR="0079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5FA0"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систему «Расчет» (ЕРИП)</w:t>
      </w:r>
      <w:r w:rsidR="007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по безналичному расчету на расчетный счет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БОО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Туристский клуб</w:t>
      </w:r>
      <w:r w:rsidR="00795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95FA0" w:rsidRPr="006E4204" w:rsidRDefault="00795FA0" w:rsidP="00795FA0">
      <w:pPr>
        <w:shd w:val="clear" w:color="auto" w:fill="FFFFFF"/>
        <w:spacing w:before="240"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73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Система Расчет (ЕРИП)/Благотворительность, общественные объединения/Спортивные объединения/Туристский клуб</w:t>
      </w:r>
    </w:p>
    <w:p w:rsidR="00247317" w:rsidRPr="00247317" w:rsidRDefault="00247317" w:rsidP="00247317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7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Реквизиты для оплаты</w:t>
      </w:r>
      <w:r w:rsidR="00795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безналичному расчету</w:t>
      </w:r>
      <w:r w:rsidRPr="00247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47317" w:rsidRPr="00247317" w:rsidRDefault="00247317" w:rsidP="002473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БОО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«Туристский клуб»,</w:t>
      </w:r>
    </w:p>
    <w:p w:rsidR="00247317" w:rsidRPr="00247317" w:rsidRDefault="00247317" w:rsidP="002473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УНП 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600836088</w:t>
      </w: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"АСБ </w:t>
      </w:r>
      <w:proofErr w:type="spellStart"/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>", Филиал №612,</w:t>
      </w:r>
    </w:p>
    <w:p w:rsidR="00247317" w:rsidRPr="00247317" w:rsidRDefault="00247317" w:rsidP="002473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AKBBBY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BY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 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AKBB</w:t>
      </w:r>
      <w:r w:rsidRPr="0024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3015 0000 2168 1620 0000,</w:t>
      </w:r>
    </w:p>
    <w:p w:rsidR="00247317" w:rsidRPr="00247317" w:rsidRDefault="00247317" w:rsidP="002473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платежа: Целевой взнос на проведение соревнований. </w:t>
      </w:r>
    </w:p>
    <w:p w:rsidR="00247317" w:rsidRPr="00247317" w:rsidRDefault="00247317" w:rsidP="002473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 указать название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ФИО</w:t>
      </w:r>
      <w:r w:rsidRPr="0024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11. ЗАЯВКИ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Предварительные именные заявки на участие в соревнованиях подаются до 23:59 28 июля 202</w:t>
      </w:r>
      <w:r w:rsidR="00247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г. на сайте </w:t>
      </w:r>
      <w:proofErr w:type="gramStart"/>
      <w:r w:rsidR="0024731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о</w:t>
      </w:r>
      <w:proofErr w:type="spellStart"/>
      <w:proofErr w:type="gramEnd"/>
      <w:r w:rsidR="0024731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rg</w:t>
      </w:r>
      <w:proofErr w:type="spellEnd"/>
      <w:r w:rsidR="0024731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е</w:t>
      </w:r>
      <w:r w:rsidR="0024731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o</w:t>
      </w:r>
      <w:r w:rsidR="00247317" w:rsidRPr="0024731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="0024731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="00247317" w:rsidRPr="00795FA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/</w:t>
      </w:r>
      <w:r w:rsidR="00247317" w:rsidRPr="0024731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event</w:t>
      </w:r>
      <w:r w:rsidR="00247317" w:rsidRPr="00795FA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/23148</w:t>
      </w: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Именные заявки, заверенные печатью медицинского учреждения и командирующей организации, подаются в мандатную комиссию в день соревнований.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заявкой предоставляются паспорта участников соревнований, а также зачетные классификационные книжки или документы, подтверждающие спортивную квалификацию участников соревнований.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12. ТРАНСПОРТ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Самостоятельно, на собственном транспорте.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13. ПОРЯДОК ОРГАНИЗАЦИИ МЕДИЦИНСКОГО ОБЕСПЕЧЕНИЯ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Медицинское обеспечение во время соревнований осуществляется медицинским работником, находящимся в центре соревнований.</w:t>
      </w:r>
    </w:p>
    <w:p w:rsidR="006E4204" w:rsidRPr="006E4204" w:rsidRDefault="006E4204" w:rsidP="006E4204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14. ПОРЯДОК ПОДАЧИ ПРОТЕСТОВ И ИХ РАСМОТРЕНИЕ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Протесты подаются в соответствии с пунктом 30 действующих правил по спортивному ориентированию.</w:t>
      </w:r>
    </w:p>
    <w:p w:rsidR="006E4204" w:rsidRPr="006E4204" w:rsidRDefault="006E4204" w:rsidP="006E4204">
      <w:pPr>
        <w:shd w:val="clear" w:color="auto" w:fill="FFFFFF"/>
        <w:spacing w:before="120" w:after="12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Протесты рассматривает ГСК соревнований. Несвоевременно поданные протесты не рассматриваются.</w:t>
      </w:r>
    </w:p>
    <w:p w:rsidR="006E4204" w:rsidRPr="006E4204" w:rsidRDefault="006E4204" w:rsidP="006E42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E4204" w:rsidRPr="006E4204" w:rsidRDefault="006E4204" w:rsidP="00247317">
      <w:pPr>
        <w:shd w:val="clear" w:color="auto" w:fill="FFFFFF"/>
        <w:spacing w:before="120" w:after="120" w:line="240" w:lineRule="auto"/>
        <w:ind w:left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2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НАСТОЯЩЕЕ ПОЛОЖЕНИЕ ЯВЛЯЕТСЯ ОФИЦИАЛЬНЫМ ВЫЗОВОМ НА СОРЕВНОВАНИЯ!!!</w:t>
      </w:r>
    </w:p>
    <w:p w:rsidR="000F6F5A" w:rsidRPr="006E4204" w:rsidRDefault="000F6F5A">
      <w:pPr>
        <w:rPr>
          <w:rFonts w:ascii="Times New Roman" w:hAnsi="Times New Roman" w:cs="Times New Roman"/>
          <w:sz w:val="26"/>
          <w:szCs w:val="26"/>
        </w:rPr>
      </w:pPr>
    </w:p>
    <w:sectPr w:rsidR="000F6F5A" w:rsidRPr="006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549"/>
    <w:multiLevelType w:val="multilevel"/>
    <w:tmpl w:val="D00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6568A"/>
    <w:multiLevelType w:val="multilevel"/>
    <w:tmpl w:val="6F7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66667"/>
    <w:multiLevelType w:val="multilevel"/>
    <w:tmpl w:val="D838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04"/>
    <w:rsid w:val="000F6F5A"/>
    <w:rsid w:val="00247317"/>
    <w:rsid w:val="00645502"/>
    <w:rsid w:val="006E4204"/>
    <w:rsid w:val="007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4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204"/>
    <w:rPr>
      <w:b/>
      <w:bCs/>
    </w:rPr>
  </w:style>
  <w:style w:type="character" w:styleId="a5">
    <w:name w:val="Hyperlink"/>
    <w:basedOn w:val="a0"/>
    <w:uiPriority w:val="99"/>
    <w:semiHidden/>
    <w:unhideWhenUsed/>
    <w:rsid w:val="006E4204"/>
    <w:rPr>
      <w:color w:val="0000FF"/>
      <w:u w:val="single"/>
    </w:rPr>
  </w:style>
  <w:style w:type="paragraph" w:customStyle="1" w:styleId="right">
    <w:name w:val="right"/>
    <w:basedOn w:val="a"/>
    <w:rsid w:val="006E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4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204"/>
    <w:rPr>
      <w:b/>
      <w:bCs/>
    </w:rPr>
  </w:style>
  <w:style w:type="character" w:styleId="a5">
    <w:name w:val="Hyperlink"/>
    <w:basedOn w:val="a0"/>
    <w:uiPriority w:val="99"/>
    <w:semiHidden/>
    <w:unhideWhenUsed/>
    <w:rsid w:val="006E4204"/>
    <w:rPr>
      <w:color w:val="0000FF"/>
      <w:u w:val="single"/>
    </w:rPr>
  </w:style>
  <w:style w:type="paragraph" w:customStyle="1" w:styleId="right">
    <w:name w:val="right"/>
    <w:basedOn w:val="a"/>
    <w:rsid w:val="006E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Лось</cp:lastModifiedBy>
  <cp:revision>3</cp:revision>
  <dcterms:created xsi:type="dcterms:W3CDTF">2022-07-17T06:03:00Z</dcterms:created>
  <dcterms:modified xsi:type="dcterms:W3CDTF">2022-07-17T06:33:00Z</dcterms:modified>
</cp:coreProperties>
</file>