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859"/>
      </w:tblGrid>
      <w:tr w:rsidR="00784BF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4BF7" w:rsidRDefault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«УТВЕРЖДАЮ»</w:t>
            </w:r>
          </w:p>
          <w:p w:rsidR="00784BF7" w:rsidRDefault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Президент</w:t>
            </w:r>
          </w:p>
          <w:p w:rsidR="00784BF7" w:rsidRDefault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ОО «Федерация спортивного ориентирования</w:t>
            </w:r>
          </w:p>
          <w:p w:rsidR="00784BF7" w:rsidRDefault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Республики Татарстан»</w:t>
            </w:r>
          </w:p>
          <w:p w:rsidR="00784BF7" w:rsidRDefault="007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84BF7" w:rsidRDefault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</w:rPr>
              <w:t>А.А.Сидоров</w:t>
            </w:r>
            <w:proofErr w:type="spellEnd"/>
          </w:p>
          <w:p w:rsidR="00784BF7" w:rsidRDefault="00E04E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5"/>
              </w:rPr>
              <w:t>«____»________________2017г.</w:t>
            </w:r>
          </w:p>
        </w:tc>
        <w:tc>
          <w:tcPr>
            <w:tcW w:w="48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E78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«</w:t>
            </w:r>
            <w:r>
              <w:rPr>
                <w:rFonts w:ascii="Times New Roman" w:eastAsia="Times New Roman" w:hAnsi="Times New Roman" w:cs="Times New Roman"/>
                <w:sz w:val="25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5"/>
              </w:rPr>
              <w:t>»</w:t>
            </w:r>
          </w:p>
          <w:p w:rsidR="00784BF7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 xml:space="preserve">Начальник управления по спортивной работе </w:t>
            </w:r>
          </w:p>
          <w:p w:rsidR="00E04E78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04E78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04E78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E04E78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</w:rPr>
              <w:t>А.А.</w:t>
            </w:r>
            <w:r>
              <w:rPr>
                <w:rFonts w:ascii="Times New Roman" w:eastAsia="Times New Roman" w:hAnsi="Times New Roman" w:cs="Times New Roman"/>
                <w:sz w:val="25"/>
              </w:rPr>
              <w:t>Черняев</w:t>
            </w:r>
            <w:proofErr w:type="spellEnd"/>
          </w:p>
          <w:p w:rsidR="00E04E78" w:rsidRPr="00E04E78" w:rsidRDefault="00E04E78" w:rsidP="00E04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  <w:r>
              <w:rPr>
                <w:rFonts w:ascii="Times New Roman" w:eastAsia="Times New Roman" w:hAnsi="Times New Roman" w:cs="Times New Roman"/>
                <w:sz w:val="25"/>
              </w:rPr>
              <w:t>«____»________________2017г.</w:t>
            </w:r>
          </w:p>
        </w:tc>
      </w:tr>
    </w:tbl>
    <w:p w:rsidR="00784BF7" w:rsidRDefault="00784BF7">
      <w:pPr>
        <w:widowControl w:val="0"/>
        <w:spacing w:before="43"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784BF7" w:rsidRDefault="00E04E78">
      <w:pPr>
        <w:widowControl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</w:rPr>
      </w:pPr>
      <w:r>
        <w:rPr>
          <w:rFonts w:ascii="Times New Roman" w:eastAsia="Times New Roman" w:hAnsi="Times New Roman" w:cs="Times New Roman"/>
          <w:b/>
          <w:caps/>
          <w:sz w:val="25"/>
        </w:rPr>
        <w:t>Положение</w:t>
      </w:r>
    </w:p>
    <w:p w:rsidR="00784BF7" w:rsidRDefault="00E04E78">
      <w:pPr>
        <w:widowControl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  <w:proofErr w:type="gramStart"/>
      <w:r>
        <w:rPr>
          <w:rFonts w:ascii="Times New Roman" w:eastAsia="Times New Roman" w:hAnsi="Times New Roman" w:cs="Times New Roman"/>
          <w:b/>
          <w:sz w:val="25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5"/>
        </w:rPr>
        <w:t xml:space="preserve"> проведении ночного </w:t>
      </w:r>
      <w:proofErr w:type="spellStart"/>
      <w:r>
        <w:rPr>
          <w:rFonts w:ascii="Times New Roman" w:eastAsia="Times New Roman" w:hAnsi="Times New Roman" w:cs="Times New Roman"/>
          <w:b/>
          <w:sz w:val="25"/>
        </w:rPr>
        <w:t>рогейна</w:t>
      </w:r>
      <w:proofErr w:type="spellEnd"/>
    </w:p>
    <w:p w:rsidR="00784BF7" w:rsidRDefault="00E04E78">
      <w:pPr>
        <w:widowControl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 «Бегущие огни»</w:t>
      </w:r>
    </w:p>
    <w:p w:rsidR="00784BF7" w:rsidRDefault="00784BF7">
      <w:pPr>
        <w:widowControl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5"/>
        </w:rPr>
      </w:pPr>
    </w:p>
    <w:p w:rsidR="00784BF7" w:rsidRDefault="00E04E78">
      <w:pPr>
        <w:widowControl w:val="0"/>
        <w:spacing w:before="240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</w:rPr>
        <w:t xml:space="preserve">1. </w:t>
      </w:r>
      <w:r>
        <w:rPr>
          <w:rFonts w:ascii="Times New Roman" w:eastAsia="Times New Roman" w:hAnsi="Times New Roman" w:cs="Times New Roman"/>
          <w:b/>
          <w:sz w:val="25"/>
          <w:u w:val="single"/>
        </w:rPr>
        <w:t>ЦЕЛИ И ЗАДАЧИ</w:t>
      </w:r>
    </w:p>
    <w:p w:rsidR="00784BF7" w:rsidRDefault="00E04E78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</w:rPr>
      </w:pPr>
      <w:proofErr w:type="gramStart"/>
      <w:r>
        <w:rPr>
          <w:rFonts w:ascii="Times New Roman" w:eastAsia="Times New Roman" w:hAnsi="Times New Roman" w:cs="Times New Roman"/>
          <w:sz w:val="25"/>
        </w:rPr>
        <w:t>развитие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технического мастерства спортсменов;</w:t>
      </w:r>
    </w:p>
    <w:p w:rsidR="00784BF7" w:rsidRDefault="00E04E78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</w:rPr>
      </w:pPr>
      <w:proofErr w:type="gramStart"/>
      <w:r>
        <w:rPr>
          <w:rFonts w:ascii="Times New Roman" w:eastAsia="Times New Roman" w:hAnsi="Times New Roman" w:cs="Times New Roman"/>
          <w:sz w:val="25"/>
        </w:rPr>
        <w:t>популяризация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и дальнейшее развитие вида спорта;</w:t>
      </w:r>
    </w:p>
    <w:p w:rsidR="00784BF7" w:rsidRDefault="00E04E78">
      <w:pPr>
        <w:widowControl w:val="0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</w:rPr>
      </w:pPr>
      <w:proofErr w:type="gramStart"/>
      <w:r>
        <w:rPr>
          <w:rFonts w:ascii="Times New Roman" w:eastAsia="Times New Roman" w:hAnsi="Times New Roman" w:cs="Times New Roman"/>
          <w:sz w:val="25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оздоровительного досуга.</w:t>
      </w:r>
    </w:p>
    <w:p w:rsidR="00784BF7" w:rsidRDefault="00E04E78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2. СРОКИ И МЕСТО ПРОВЕДЕНИЯ</w:t>
      </w:r>
    </w:p>
    <w:p w:rsidR="00784BF7" w:rsidRDefault="00E04E78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           Соревнования проводятся 20 октября 2017 года.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Место проведения: Парк Победы</w:t>
      </w:r>
    </w:p>
    <w:p w:rsidR="00784BF7" w:rsidRDefault="00E04E78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3. ОРГАН</w:t>
      </w:r>
      <w:r>
        <w:rPr>
          <w:rFonts w:ascii="Times New Roman" w:eastAsia="Times New Roman" w:hAnsi="Times New Roman" w:cs="Times New Roman"/>
          <w:b/>
          <w:sz w:val="25"/>
          <w:u w:val="single"/>
        </w:rPr>
        <w:t>ИЗАЦИЯ И РУКОВОДСТВО</w:t>
      </w:r>
    </w:p>
    <w:p w:rsidR="00784BF7" w:rsidRDefault="00E04E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>Общее руководство подготовкой и проведением соревнований осуществляет Федерация спортивного ориентирования РТ.</w:t>
      </w:r>
      <w:r>
        <w:rPr>
          <w:rFonts w:ascii="Times New Roman" w:eastAsia="Times New Roman" w:hAnsi="Times New Roman" w:cs="Times New Roman"/>
          <w:color w:val="FF0000"/>
          <w:sz w:val="25"/>
        </w:rPr>
        <w:t xml:space="preserve"> </w:t>
      </w:r>
      <w:r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 xml:space="preserve">Главный судья соревнований </w:t>
      </w:r>
      <w:r>
        <w:rPr>
          <w:rFonts w:ascii="Times New Roman" w:eastAsia="Times New Roman" w:hAnsi="Times New Roman" w:cs="Times New Roman"/>
          <w:sz w:val="25"/>
        </w:rPr>
        <w:t xml:space="preserve">–Абдуллина Алина </w:t>
      </w:r>
      <w:proofErr w:type="spellStart"/>
      <w:r>
        <w:rPr>
          <w:rFonts w:ascii="Times New Roman" w:eastAsia="Times New Roman" w:hAnsi="Times New Roman" w:cs="Times New Roman"/>
          <w:sz w:val="25"/>
        </w:rPr>
        <w:t>Ильдаровна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, тел.:8(917)495-88-09. Судьи-волонтеры – студенты ФГБОУ ВО «Поволжская </w:t>
      </w:r>
      <w:proofErr w:type="spellStart"/>
      <w:r>
        <w:rPr>
          <w:rFonts w:ascii="Times New Roman" w:eastAsia="Times New Roman" w:hAnsi="Times New Roman" w:cs="Times New Roman"/>
          <w:sz w:val="25"/>
        </w:rPr>
        <w:t>ГАФКСиТ</w:t>
      </w:r>
      <w:proofErr w:type="spellEnd"/>
      <w:r>
        <w:rPr>
          <w:rFonts w:ascii="Times New Roman" w:eastAsia="Times New Roman" w:hAnsi="Times New Roman" w:cs="Times New Roman"/>
          <w:sz w:val="25"/>
        </w:rPr>
        <w:t xml:space="preserve">» направления подготовки 49.03.03 Рекреация и спортивно-оздоровительный туризм. </w:t>
      </w:r>
    </w:p>
    <w:p w:rsidR="00784BF7" w:rsidRDefault="00E04E78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4. ПРОГРАММА СОРЕВНОВАНИЙ</w:t>
      </w:r>
    </w:p>
    <w:p w:rsidR="00784BF7" w:rsidRPr="00E04E78" w:rsidRDefault="00E04E78">
      <w:pPr>
        <w:widowControl w:val="0"/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5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20 октября 2017 года</w:t>
      </w:r>
      <w:r>
        <w:rPr>
          <w:rFonts w:ascii="Times New Roman" w:eastAsia="Times New Roman" w:hAnsi="Times New Roman" w:cs="Times New Roman"/>
          <w:b/>
          <w:sz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5"/>
        </w:rPr>
        <w:t xml:space="preserve">с </w:t>
      </w:r>
      <w:r w:rsidRPr="00E04E78">
        <w:rPr>
          <w:rFonts w:ascii="Times New Roman" w:eastAsia="Times New Roman" w:hAnsi="Times New Roman" w:cs="Times New Roman"/>
          <w:color w:val="000000" w:themeColor="text1"/>
          <w:sz w:val="25"/>
        </w:rPr>
        <w:t>17.30 до 18.30–регистрация участников на месте старта.</w:t>
      </w:r>
    </w:p>
    <w:p w:rsidR="00784BF7" w:rsidRDefault="00E04E78">
      <w:pPr>
        <w:widowControl w:val="0"/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19.00 Старт на дисциплины </w:t>
      </w:r>
      <w:proofErr w:type="spellStart"/>
      <w:r>
        <w:rPr>
          <w:rFonts w:ascii="Times New Roman" w:eastAsia="Times New Roman" w:hAnsi="Times New Roman" w:cs="Times New Roman"/>
          <w:sz w:val="25"/>
        </w:rPr>
        <w:t>рогейн</w:t>
      </w:r>
      <w:proofErr w:type="spellEnd"/>
      <w:r>
        <w:rPr>
          <w:rFonts w:ascii="Times New Roman" w:eastAsia="Times New Roman" w:hAnsi="Times New Roman" w:cs="Times New Roman"/>
          <w:sz w:val="25"/>
        </w:rPr>
        <w:t>.</w:t>
      </w:r>
    </w:p>
    <w:p w:rsidR="00784BF7" w:rsidRDefault="00E04E78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5. УЧАСТНИКИ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К участию в соревнованиях допускаются все желающие по возрастным группам: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Новички (2002 г.р. и младше; допускаются Родители с детьми)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Юноши, Девушки до</w:t>
      </w:r>
      <w:r>
        <w:rPr>
          <w:rFonts w:ascii="Times New Roman" w:eastAsia="Times New Roman" w:hAnsi="Times New Roman" w:cs="Times New Roman"/>
          <w:sz w:val="25"/>
        </w:rPr>
        <w:t xml:space="preserve"> 18 лет (2002-1999 г.р.)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</w:rPr>
      </w:pPr>
      <w:r>
        <w:rPr>
          <w:rFonts w:ascii="Times New Roman" w:eastAsia="Times New Roman" w:hAnsi="Times New Roman" w:cs="Times New Roman"/>
          <w:sz w:val="25"/>
        </w:rPr>
        <w:t>Мужчины, Женщины до 21 года (1998-1997)</w:t>
      </w:r>
    </w:p>
    <w:p w:rsidR="00784BF7" w:rsidRDefault="00E04E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Мужчины, Женщины (1996 и старше)</w:t>
      </w:r>
    </w:p>
    <w:p w:rsidR="00784BF7" w:rsidRDefault="00E04E7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caps/>
          <w:sz w:val="25"/>
          <w:u w:val="single"/>
        </w:rPr>
        <w:t>6. Определение результатов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Результат в соревнованиях определяется согласно правилам </w:t>
      </w:r>
      <w:proofErr w:type="gramStart"/>
      <w:r>
        <w:rPr>
          <w:rFonts w:ascii="Times New Roman" w:eastAsia="Times New Roman" w:hAnsi="Times New Roman" w:cs="Times New Roman"/>
          <w:sz w:val="25"/>
        </w:rPr>
        <w:t>соревнований  по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</w:rPr>
        <w:t>рогейну</w:t>
      </w:r>
      <w:proofErr w:type="spellEnd"/>
      <w:r>
        <w:rPr>
          <w:rFonts w:ascii="Times New Roman" w:eastAsia="Times New Roman" w:hAnsi="Times New Roman" w:cs="Times New Roman"/>
          <w:sz w:val="25"/>
        </w:rPr>
        <w:t>.</w:t>
      </w:r>
    </w:p>
    <w:p w:rsidR="00784BF7" w:rsidRDefault="00E04E78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7. НАГРАЖДЕНИЕ</w:t>
      </w:r>
    </w:p>
    <w:p w:rsidR="00784BF7" w:rsidRDefault="00E04E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Победители и призеры награждаются дипломами и призами.</w:t>
      </w:r>
    </w:p>
    <w:p w:rsidR="00784BF7" w:rsidRDefault="00E04E78" w:rsidP="00E04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u w:val="single"/>
        </w:rPr>
      </w:pPr>
      <w:r>
        <w:rPr>
          <w:rFonts w:ascii="Times New Roman" w:eastAsia="Times New Roman" w:hAnsi="Times New Roman" w:cs="Times New Roman"/>
          <w:b/>
          <w:sz w:val="25"/>
          <w:u w:val="single"/>
        </w:rPr>
        <w:t>8. ФИНАНСОВЫЕ РАСХОДЫ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Для покрытия затрат, связанных с проведением соревнований устанавливается </w:t>
      </w:r>
      <w:proofErr w:type="gramStart"/>
      <w:r>
        <w:rPr>
          <w:rFonts w:ascii="Times New Roman" w:eastAsia="Times New Roman" w:hAnsi="Times New Roman" w:cs="Times New Roman"/>
          <w:sz w:val="25"/>
        </w:rPr>
        <w:t>заявочный  взнос</w:t>
      </w:r>
      <w:proofErr w:type="gramEnd"/>
      <w:r>
        <w:rPr>
          <w:rFonts w:ascii="Times New Roman" w:eastAsia="Times New Roman" w:hAnsi="Times New Roman" w:cs="Times New Roman"/>
          <w:sz w:val="25"/>
        </w:rPr>
        <w:t xml:space="preserve"> в размере в зависимости от возраста: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Участники 1999 г.р. и младше – 70 рублей;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Участни</w:t>
      </w:r>
      <w:r>
        <w:rPr>
          <w:rFonts w:ascii="Times New Roman" w:eastAsia="Times New Roman" w:hAnsi="Times New Roman" w:cs="Times New Roman"/>
          <w:sz w:val="25"/>
        </w:rPr>
        <w:t>ки 1998 г.р. и старше – 100 рублей.</w:t>
      </w:r>
    </w:p>
    <w:p w:rsidR="00784BF7" w:rsidRDefault="00E0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>Аренда чипа: 30 рублей.</w:t>
      </w:r>
      <w:bookmarkStart w:id="0" w:name="_GoBack"/>
      <w:bookmarkEnd w:id="0"/>
    </w:p>
    <w:sectPr w:rsidR="00784BF7" w:rsidSect="00E04E7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68E"/>
    <w:multiLevelType w:val="multilevel"/>
    <w:tmpl w:val="61124E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4BF7"/>
    <w:rsid w:val="00784BF7"/>
    <w:rsid w:val="00E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0BA89-14C9-4598-8EB5-1FF31DC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Преподаватель</cp:lastModifiedBy>
  <cp:revision>2</cp:revision>
  <dcterms:created xsi:type="dcterms:W3CDTF">2017-10-04T08:19:00Z</dcterms:created>
  <dcterms:modified xsi:type="dcterms:W3CDTF">2017-10-04T08:26:00Z</dcterms:modified>
</cp:coreProperties>
</file>