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28"/>
        <w:gridCol w:w="4680"/>
      </w:tblGrid>
      <w:tr>
        <w:trPr>
          <w:trHeight w:val="1" w:hRule="atLeast"/>
          <w:jc w:val="left"/>
        </w:trPr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Президент Федерации спортивного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ориентирования Брянской области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Н.М. Сухорукова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Начальник управления образования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Брянской городской администрации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Т.В.  Гращенкова</w:t>
            </w:r>
          </w:p>
        </w:tc>
      </w:tr>
    </w:tbl>
    <w:p>
      <w:pPr>
        <w:keepNext w:val="true"/>
        <w:spacing w:before="240" w:after="6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Л О Ж Е Н И Е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проведении открытого Кубка города Брянска по парковому ориентированию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Золотая осень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среди учащихся образовательных организаций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задачи: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спортивного ориентирования как массового и оздоровительного вида спорта, выявления сильнейших спортсменов, укрепления здоровья учащихся, более широкого привлечения школьников к активным занятиям ориентированием.</w:t>
      </w:r>
    </w:p>
    <w:p>
      <w:pPr>
        <w:keepNext w:val="true"/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Время и место проведения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21 октября 2017 года в Советском районе г. Брянска на базе МБОУСОШ №9, проезд маршрутками до остановки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Автовокзал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Руководство проведением соревнований</w:t>
      </w:r>
    </w:p>
    <w:p>
      <w:pPr>
        <w:spacing w:before="0" w:after="12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руководство по подготовке и проведению соревнований осуществляет управление образования Брянской городской администрации совместно с муниципальным бюджетным учреждением дополнительного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детского и юношеского туризма и экскурсий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Брянска. Непосредственное проведение соревнований возлагается на главную судейскую коллегию.  </w:t>
      </w: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Участники соревнований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допускаются  все желающие, подавшие заявку и имеющие медицинский допуск, по следующим возрастным категориям: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МЖ 10 – мальчики и девочки 2007 г.р.  и моложе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МЖ 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мальчики и девочки 2005-2006 г.р. 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МЖ 14 – юноши и девушки 2003-2004 г.р.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МЖ 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юноши и девушки 2001-2002 г.р.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МЖ ОРEN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учащаяся молодежь 2000 г.р. и старше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безопасность и сохранность жизни несовершеннолетних участников в пути и во время соревнований возлагается на тренеров, представителей команд. Для спортсменов старше 18 лет – на самих участников соревнований.   </w:t>
      </w: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Условия соревнований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личные, проводятся в соответствии с Правилами вида спорта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Спортивное ориентирование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Вид соревнований личный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возрастных категориях МЖ10, МЖ12, МЖ14, МЖ16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в возрастных категориях МЖ OPEN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заданное направление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покрытия расходов на проведение соревнований объявляется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стартовый взнос: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для групп МЖ 10,12 – 20 рублей, МЖ 14,16 – 30 рублей с каждого, для групп МЖ OPEN – 50 рублей.  Стартовый взнос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оплачивается во время регистрации в соответствии с предварительной заявкой. Средства стартового взноса будут использованы для аренды оборудования, поощрения участников. 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соревнованиях используется система отметки SportIdent (электронная отметка чипом). Ответственность за сохранность чипов несут представители команд. В случае утери или порчи чипа представитель возмещает его полную стоимость. Каждая команда обязана иметь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судью-контролера (возраст судьи не менее 14 лет).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Ответственность за установленное электронное оборудование (станцию) в точках КП во время проведения соревнований несут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судьи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контролеры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отсутствия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контролеров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команды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допускаются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соревнованиям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вне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CG Times" w:hAnsi="CG Times" w:cs="CG Times" w:eastAsia="CG Times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G Times" w:hAnsi="CG Times" w:cs="CG Times" w:eastAsia="CG Times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финише участники обязаны сдать арендованные чипы руководителям.</w:t>
      </w: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 соревнований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10.30 час     -  регистрация участников (мандатная комиссия)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10.45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     -  открытие соревнований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11.00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     -  старт соревнований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14.30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     -  подведение итогов, награждение</w:t>
      </w:r>
    </w:p>
    <w:p>
      <w:pPr>
        <w:suppressAutoHyphens w:val="true"/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Подведение итогов и награждение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соревнований в каждой возрастной категории в личном зачете определяются согласно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 соревнований по спортивному ориентированию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и призеры  в каждой возрастной категории награждаются грамотами и медалями. 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Финансирование</w:t>
      </w:r>
    </w:p>
    <w:p>
      <w:pPr>
        <w:spacing w:before="0" w:after="12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 расходы по подготовке и проведению соревнований (оплата судей, награждение, изготовление спортивных карт) несет МБУДО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детского и юношеского туризма и экскурсий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Брянска.  Расходы на проезд, питание участников, стартовый взнос - за счет командирующих организаций или самих спортсменов. </w:t>
      </w:r>
    </w:p>
    <w:p>
      <w:pPr>
        <w:suppressAutoHyphens w:val="true"/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Обеспечение безопасности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соревнований по видам спорта.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скорой медицинской помощи осуществляется в соответствии с приказом  Министерства здравоохранения РФ от 01.07.2016 № 134н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 к труду и обороне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Заявки</w:t>
      </w:r>
    </w:p>
    <w:p>
      <w:pPr>
        <w:tabs>
          <w:tab w:val="center" w:pos="16777106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Предварительные электронные заявки (образец можно скачать на форуме) подаются в срок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 19.10.17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до 18.00 часов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форум сайта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www.turizmbrk.ru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разделе соревнования, 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Золотая осень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на почту Центра туризма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TyrizmBryansk@yandex.ru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пометкой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Золотая осень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заявка  должна содержать следующие данные: название команды, ФИО  представителя команды, список участников с указанием возрастной  группы, фамилии, имени, даты рождения и квалификации, № своего чипа (если есть). Заявка оформляется в программе Excel 2003.</w:t>
      </w:r>
    </w:p>
    <w:p>
      <w:pPr>
        <w:spacing w:before="0" w:after="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заявка от команды ________ на участие ____________________</w:t>
      </w:r>
    </w:p>
    <w:tbl>
      <w:tblPr>
        <w:tblInd w:w="250" w:type="dxa"/>
      </w:tblPr>
      <w:tblGrid>
        <w:gridCol w:w="1398"/>
        <w:gridCol w:w="1801"/>
        <w:gridCol w:w="1801"/>
        <w:gridCol w:w="1521"/>
        <w:gridCol w:w="3543"/>
      </w:tblGrid>
      <w:tr>
        <w:trPr>
          <w:trHeight w:val="1" w:hRule="atLeast"/>
          <w:jc w:val="left"/>
        </w:trPr>
        <w:tc>
          <w:tcPr>
            <w:tcW w:w="1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Группа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2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 </w:t>
            </w:r>
          </w:p>
        </w:tc>
        <w:tc>
          <w:tcPr>
            <w:tcW w:w="1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Разряд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Номер своего чипа (если есть)</w:t>
            </w:r>
          </w:p>
        </w:tc>
      </w:tr>
    </w:tbl>
    <w:p>
      <w:pPr>
        <w:spacing w:before="0" w:after="0" w:line="276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 заявке после указанного числа участник по решению ГСК не допускается или допускается вне зачёта к соревнованиям. </w:t>
      </w:r>
    </w:p>
    <w:p>
      <w:pPr>
        <w:spacing w:before="0" w:after="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Справки по телефонам 89208318555 - Стасишина Н.В., 89208925996 - Хохловский Ю.В.</w:t>
      </w:r>
    </w:p>
    <w:p>
      <w:pPr>
        <w:tabs>
          <w:tab w:val="center" w:pos="4857" w:leader="none"/>
        </w:tabs>
        <w:suppressAutoHyphens w:val="true"/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на сайте ЦДиЮТиЭ г.Брянска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"http://www.turizmbrk.ru/"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"http://www.turizmbrk.ru/"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"http://www.turizmbrk.ru/"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"http://www.turizmbrk.ru/"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turizmbrk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"http://www.turizmbrk.ru/"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"http://www.turizmbrk.ru/"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center" w:pos="4857" w:leader="none"/>
        </w:tabs>
        <w:suppressAutoHyphens w:val="true"/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Именные заявки и согласие на обработку персональных данных на участие в соревнованиях (для всех возрастных групп МЖ 10-16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по установленной форме, заверенные врачом и печатью лечебного учреждения подаются непосредственно при прохождении мандатной комиссии по приезду на соревнования.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анное положение является официальным вызовом на соревновани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положению</w:t>
      </w:r>
    </w:p>
    <w:p>
      <w:pPr>
        <w:spacing w:before="0" w:after="0" w:line="360"/>
        <w:ind w:right="0" w:left="45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Директору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МБУДО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юношеского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туризма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экскурсий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Брянска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4536" w:firstLine="0"/>
        <w:jc w:val="lef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Белову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4536" w:firstLine="0"/>
        <w:jc w:val="lef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________________________________</w:t>
      </w:r>
    </w:p>
    <w:p>
      <w:pPr>
        <w:spacing w:before="0" w:after="0" w:line="360"/>
        <w:ind w:right="0" w:left="4536" w:firstLine="0"/>
        <w:jc w:val="lef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ребёнка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360"/>
        <w:ind w:right="0" w:left="4820" w:firstLine="0"/>
        <w:jc w:val="lef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________________________________________,</w:t>
      </w:r>
    </w:p>
    <w:p>
      <w:pPr>
        <w:spacing w:before="0" w:after="0" w:line="360"/>
        <w:ind w:right="0" w:left="4820" w:firstLine="0"/>
        <w:jc w:val="lef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учащегося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_______________________________</w:t>
      </w:r>
    </w:p>
    <w:p>
      <w:pPr>
        <w:spacing w:before="0" w:after="0" w:line="360"/>
        <w:ind w:right="0" w:left="5245" w:firstLine="0"/>
        <w:jc w:val="lef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образовательное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учреждение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класс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spacing w:before="0" w:after="0" w:line="360"/>
        <w:ind w:right="0" w:left="0" w:firstLine="708"/>
        <w:jc w:val="center"/>
        <w:rPr>
          <w:rFonts w:ascii="CG Times" w:hAnsi="CG Times" w:cs="CG Times" w:eastAsia="CG Times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708"/>
        <w:jc w:val="center"/>
        <w:rPr>
          <w:rFonts w:ascii="CG Times" w:hAnsi="CG Times" w:cs="CG Times" w:eastAsia="CG Time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ЗАЯВЛЕНИЕ</w:t>
      </w:r>
      <w:r>
        <w:rPr>
          <w:rFonts w:ascii="CG Times" w:hAnsi="CG Times" w:cs="CG Times" w:eastAsia="CG Times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СОГЛАСИЕ</w:t>
      </w:r>
    </w:p>
    <w:p>
      <w:pPr>
        <w:spacing w:before="0" w:after="0" w:line="360"/>
        <w:ind w:right="0" w:left="0" w:firstLine="708"/>
        <w:jc w:val="center"/>
        <w:rPr>
          <w:rFonts w:ascii="CG Times" w:hAnsi="CG Times" w:cs="CG Times" w:eastAsia="CG Time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G Times" w:hAnsi="CG Times" w:cs="CG Times" w:eastAsia="CG Time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ОБРАБОТКУ</w:t>
      </w:r>
      <w:r>
        <w:rPr>
          <w:rFonts w:ascii="CG Times" w:hAnsi="CG Times" w:cs="CG Times" w:eastAsia="CG Time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ПЕРСОНАЛЬНЫХ</w:t>
      </w:r>
      <w:r>
        <w:rPr>
          <w:rFonts w:ascii="CG Times" w:hAnsi="CG Times" w:cs="CG Times" w:eastAsia="CG Time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ДАННЫХ</w:t>
      </w:r>
    </w:p>
    <w:p>
      <w:pPr>
        <w:spacing w:before="0" w:after="0" w:line="360"/>
        <w:ind w:right="0" w:left="0" w:firstLine="0"/>
        <w:jc w:val="both"/>
        <w:rPr>
          <w:rFonts w:ascii="CG Times" w:hAnsi="CG Times" w:cs="CG Times" w:eastAsia="CG Times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,___________________________________________________________,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проживающий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адресу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: ____________________________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27.07.2006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подтверждаю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своё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обработку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муниципальным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бюджетным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учреждением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юношеского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туризма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экскурсий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Брянска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ребёнка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сына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дочери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) ______________________________________________,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первенства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спортивному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ориентированию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Золотая осень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включающих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: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;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360"/>
        <w:ind w:right="0" w:left="0" w:firstLine="708"/>
        <w:jc w:val="both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поставлена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известность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видеосъемка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интервью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съемке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разрешаю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редактировать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фотографии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видеозаписи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некоммерческих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печатную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продукцию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противоречащих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действующему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законодательству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708"/>
        <w:jc w:val="both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Оставляю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отозвать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своё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соответствующего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письменного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708"/>
        <w:jc w:val="both"/>
        <w:rPr>
          <w:rFonts w:ascii="CG Times" w:hAnsi="CG Times" w:cs="CG Times" w:eastAsia="CG Times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708"/>
        <w:jc w:val="left"/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</w:pP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______________</w:t>
        <w:tab/>
        <w:tab/>
        <w:t xml:space="preserve">________________________</w:t>
        <w:tab/>
        <w:tab/>
        <w:tab/>
        <w:tab/>
        <w:tab/>
        <w:tab/>
        <w:tab/>
        <w:tab/>
        <w:tab/>
        <w:t xml:space="preserve">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родителя</w:t>
      </w:r>
      <w:r>
        <w:rPr>
          <w:rFonts w:ascii="CG Times" w:hAnsi="CG Times" w:cs="CG Times" w:eastAsia="CG Times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yrizmBryansk@yandex.ru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turizmbrk.ru/" Id="docRId0" Type="http://schemas.openxmlformats.org/officeDocument/2006/relationships/hyperlink"/><Relationship TargetMode="External" Target="http://www.turizmbrk.ru/" Id="docRId2" Type="http://schemas.openxmlformats.org/officeDocument/2006/relationships/hyperlink"/><Relationship Target="styles.xml" Id="docRId4" Type="http://schemas.openxmlformats.org/officeDocument/2006/relationships/styles"/></Relationships>
</file>